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Pr>
        <w:drawing>
          <wp:anchor allowOverlap="1" behindDoc="0" distB="114300" distT="114300" distL="114300" distR="114300" hidden="0" layoutInCell="1" locked="0" relativeHeight="0" simplePos="0">
            <wp:simplePos x="0" y="0"/>
            <wp:positionH relativeFrom="page">
              <wp:posOffset>6162675</wp:posOffset>
            </wp:positionH>
            <wp:positionV relativeFrom="page">
              <wp:posOffset>295275</wp:posOffset>
            </wp:positionV>
            <wp:extent cx="1203694" cy="1176338"/>
            <wp:effectExtent b="0" l="0" r="0" t="0"/>
            <wp:wrapSquare wrapText="bothSides" distB="114300" distT="114300" distL="114300" distR="114300"/>
            <wp:docPr id="47"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1203694" cy="1176338"/>
                    </a:xfrm>
                    <a:prstGeom prst="rect"/>
                    <a:ln/>
                  </pic:spPr>
                </pic:pic>
              </a:graphicData>
            </a:graphic>
          </wp:anchor>
        </w:drawing>
      </w:r>
      <w:r w:rsidDel="00000000" w:rsidR="00000000" w:rsidRPr="00000000">
        <w:rPr>
          <w:rFonts w:ascii="Economica" w:cs="Economica" w:eastAsia="Economica" w:hAnsi="Economica"/>
          <w:color w:val="666666"/>
          <w:sz w:val="28"/>
          <w:szCs w:val="28"/>
          <w:rtl w:val="0"/>
        </w:rPr>
        <w:t xml:space="preserve">OPTICS EP-204</w:t>
      </w:r>
    </w:p>
    <w:p w:rsidR="00000000" w:rsidDel="00000000" w:rsidP="00000000" w:rsidRDefault="00000000" w:rsidRPr="00000000" w14:paraId="00000002">
      <w:pPr>
        <w:pStyle w:val="Title"/>
        <w:rPr>
          <w:b w:val="1"/>
          <w:sz w:val="74"/>
          <w:szCs w:val="74"/>
        </w:rPr>
      </w:pPr>
      <w:bookmarkStart w:colFirst="0" w:colLast="0" w:name="_mbjsiz6n6jlo" w:id="0"/>
      <w:bookmarkEnd w:id="0"/>
      <w:r w:rsidDel="00000000" w:rsidR="00000000" w:rsidRPr="00000000">
        <w:rPr>
          <w:b w:val="1"/>
          <w:sz w:val="74"/>
          <w:szCs w:val="74"/>
          <w:rtl w:val="0"/>
        </w:rPr>
        <w:t xml:space="preserve">SIMULATING DIFFRACTION </w:t>
      </w:r>
    </w:p>
    <w:p w:rsidR="00000000" w:rsidDel="00000000" w:rsidP="00000000" w:rsidRDefault="00000000" w:rsidRPr="00000000" w14:paraId="00000003">
      <w:pPr>
        <w:pStyle w:val="Title"/>
        <w:rPr>
          <w:b w:val="1"/>
          <w:sz w:val="74"/>
          <w:szCs w:val="74"/>
        </w:rPr>
      </w:pPr>
      <w:bookmarkStart w:colFirst="0" w:colLast="0" w:name="_xv8x5715c8uh" w:id="1"/>
      <w:bookmarkEnd w:id="1"/>
      <w:r w:rsidDel="00000000" w:rsidR="00000000" w:rsidRPr="00000000">
        <w:rPr>
          <w:b w:val="1"/>
          <w:sz w:val="74"/>
          <w:szCs w:val="74"/>
          <w:rtl w:val="0"/>
        </w:rPr>
        <w:t xml:space="preserve">WITH PYTHON</w:t>
      </w:r>
      <w:r w:rsidDel="00000000" w:rsidR="00000000" w:rsidRPr="00000000">
        <w:rPr>
          <w:rtl w:val="0"/>
        </w:rPr>
      </w:r>
    </w:p>
    <w:p w:rsidR="00000000" w:rsidDel="00000000" w:rsidP="00000000" w:rsidRDefault="00000000" w:rsidRPr="00000000" w14:paraId="00000004">
      <w:pPr>
        <w:pStyle w:val="Subtitle"/>
        <w:rPr>
          <w:sz w:val="20"/>
          <w:szCs w:val="20"/>
        </w:rPr>
      </w:pPr>
      <w:bookmarkStart w:colFirst="0" w:colLast="0" w:name="_pfcloq5gm8u7" w:id="2"/>
      <w:bookmarkEnd w:id="2"/>
      <w:r w:rsidDel="00000000" w:rsidR="00000000" w:rsidRPr="00000000">
        <w:rPr>
          <w:rtl w:val="0"/>
        </w:rPr>
      </w:r>
    </w:p>
    <w:p w:rsidR="00000000" w:rsidDel="00000000" w:rsidP="00000000" w:rsidRDefault="00000000" w:rsidRPr="00000000" w14:paraId="00000005">
      <w:pPr>
        <w:spacing w:before="60" w:lineRule="auto"/>
        <w:rPr/>
      </w:pPr>
      <w:r w:rsidDel="00000000" w:rsidR="00000000" w:rsidRPr="00000000">
        <w:rPr>
          <w:sz w:val="24"/>
          <w:szCs w:val="24"/>
        </w:rPr>
        <w:drawing>
          <wp:inline distB="114300" distT="114300" distL="114300" distR="114300">
            <wp:extent cx="5943600" cy="38100"/>
            <wp:effectExtent b="0" l="0" r="0" t="0"/>
            <wp:docPr descr="horizontal line" id="3" name="image10.png"/>
            <a:graphic>
              <a:graphicData uri="http://schemas.openxmlformats.org/drawingml/2006/picture">
                <pic:pic>
                  <pic:nvPicPr>
                    <pic:cNvPr descr="horizontal line" id="0" name="image10.png"/>
                    <pic:cNvPicPr preferRelativeResize="0"/>
                  </pic:nvPicPr>
                  <pic:blipFill>
                    <a:blip r:embed="rId7"/>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spacing w:before="120" w:lineRule="auto"/>
        <w:jc w:val="center"/>
        <w:rPr>
          <w:b w:val="0"/>
          <w:sz w:val="22"/>
          <w:szCs w:val="22"/>
        </w:rPr>
      </w:pPr>
      <w:bookmarkStart w:colFirst="0" w:colLast="0" w:name="_vydniszftb1n" w:id="3"/>
      <w:bookmarkEnd w:id="3"/>
      <w:r w:rsidDel="00000000" w:rsidR="00000000" w:rsidRPr="00000000">
        <w:rPr>
          <w:b w:val="0"/>
          <w:sz w:val="22"/>
          <w:szCs w:val="22"/>
        </w:rPr>
        <w:drawing>
          <wp:inline distB="114300" distT="114300" distL="114300" distR="114300">
            <wp:extent cx="5122602" cy="3824288"/>
            <wp:effectExtent b="0" l="0" r="0" t="0"/>
            <wp:docPr id="23" name="image48.png"/>
            <a:graphic>
              <a:graphicData uri="http://schemas.openxmlformats.org/drawingml/2006/picture">
                <pic:pic>
                  <pic:nvPicPr>
                    <pic:cNvPr id="0" name="image48.png"/>
                    <pic:cNvPicPr preferRelativeResize="0"/>
                  </pic:nvPicPr>
                  <pic:blipFill>
                    <a:blip r:embed="rId8"/>
                    <a:srcRect b="-1941" l="0" r="0" t="1941"/>
                    <a:stretch>
                      <a:fillRect/>
                    </a:stretch>
                  </pic:blipFill>
                  <pic:spPr>
                    <a:xfrm>
                      <a:off x="0" y="0"/>
                      <a:ext cx="5122602"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1"/>
        <w:jc w:val="right"/>
        <w:rPr>
          <w:rFonts w:ascii="Economica" w:cs="Economica" w:eastAsia="Economica" w:hAnsi="Economica"/>
          <w:sz w:val="46"/>
          <w:szCs w:val="46"/>
        </w:rPr>
      </w:pPr>
      <w:bookmarkStart w:colFirst="0" w:colLast="0" w:name="_aqjdticmyqgt" w:id="4"/>
      <w:bookmarkEnd w:id="4"/>
      <w:r w:rsidDel="00000000" w:rsidR="00000000" w:rsidRPr="00000000">
        <w:rPr>
          <w:rFonts w:ascii="Economica" w:cs="Economica" w:eastAsia="Economica" w:hAnsi="Economica"/>
          <w:sz w:val="46"/>
          <w:szCs w:val="46"/>
          <w:rtl w:val="0"/>
        </w:rPr>
        <w:t xml:space="preserve">INNOVATIVE MID-TERM PROJECT</w:t>
      </w:r>
    </w:p>
    <w:p w:rsidR="00000000" w:rsidDel="00000000" w:rsidP="00000000" w:rsidRDefault="00000000" w:rsidRPr="00000000" w14:paraId="00000009">
      <w:pPr>
        <w:jc w:val="right"/>
        <w:rPr>
          <w:rFonts w:ascii="Economica" w:cs="Economica" w:eastAsia="Economica" w:hAnsi="Economica"/>
          <w:b w:val="1"/>
          <w:color w:val="999999"/>
          <w:sz w:val="42"/>
          <w:szCs w:val="42"/>
        </w:rPr>
      </w:pPr>
      <w:r w:rsidDel="00000000" w:rsidR="00000000" w:rsidRPr="00000000">
        <w:rPr>
          <w:rFonts w:ascii="Economica" w:cs="Economica" w:eastAsia="Economica" w:hAnsi="Economica"/>
          <w:color w:val="999999"/>
          <w:sz w:val="28"/>
          <w:szCs w:val="28"/>
          <w:rtl w:val="0"/>
        </w:rPr>
        <w:t xml:space="preserve">BY</w:t>
      </w:r>
      <w:r w:rsidDel="00000000" w:rsidR="00000000" w:rsidRPr="00000000">
        <w:rPr>
          <w:rtl w:val="0"/>
        </w:rPr>
        <w:t xml:space="preserve"> </w:t>
      </w:r>
      <w:r w:rsidDel="00000000" w:rsidR="00000000" w:rsidRPr="00000000">
        <w:rPr>
          <w:rFonts w:ascii="Economica" w:cs="Economica" w:eastAsia="Economica" w:hAnsi="Economica"/>
          <w:b w:val="1"/>
          <w:sz w:val="42"/>
          <w:szCs w:val="42"/>
          <w:rtl w:val="0"/>
        </w:rPr>
        <w:t xml:space="preserve">ADITYA SINGH </w:t>
      </w:r>
      <w:r w:rsidDel="00000000" w:rsidR="00000000" w:rsidRPr="00000000">
        <w:rPr>
          <w:rFonts w:ascii="Economica" w:cs="Economica" w:eastAsia="Economica" w:hAnsi="Economica"/>
          <w:b w:val="1"/>
          <w:color w:val="999999"/>
          <w:sz w:val="42"/>
          <w:szCs w:val="42"/>
          <w:rtl w:val="0"/>
        </w:rPr>
        <w:t xml:space="preserve">2K19/EP/005</w:t>
      </w:r>
    </w:p>
    <w:p w:rsidR="00000000" w:rsidDel="00000000" w:rsidP="00000000" w:rsidRDefault="00000000" w:rsidRPr="00000000" w14:paraId="0000000A">
      <w:pPr>
        <w:pStyle w:val="Subtitle"/>
        <w:jc w:val="right"/>
        <w:rPr>
          <w:b w:val="1"/>
          <w:sz w:val="42"/>
          <w:szCs w:val="42"/>
        </w:rPr>
      </w:pPr>
      <w:bookmarkStart w:colFirst="0" w:colLast="0" w:name="_lv5z6pefbgw9" w:id="5"/>
      <w:bookmarkEnd w:id="5"/>
      <w:r w:rsidDel="00000000" w:rsidR="00000000" w:rsidRPr="00000000">
        <w:rPr>
          <w:rtl w:val="0"/>
        </w:rPr>
        <w:t xml:space="preserve">AND </w:t>
      </w:r>
      <w:r w:rsidDel="00000000" w:rsidR="00000000" w:rsidRPr="00000000">
        <w:rPr>
          <w:b w:val="1"/>
          <w:color w:val="000000"/>
          <w:sz w:val="42"/>
          <w:szCs w:val="42"/>
          <w:rtl w:val="0"/>
        </w:rPr>
        <w:t xml:space="preserve">ANSHUL SATIJA </w:t>
      </w:r>
      <w:r w:rsidDel="00000000" w:rsidR="00000000" w:rsidRPr="00000000">
        <w:rPr>
          <w:b w:val="1"/>
          <w:sz w:val="42"/>
          <w:szCs w:val="42"/>
          <w:rtl w:val="0"/>
        </w:rPr>
        <w:t xml:space="preserve">2K19/EP/018</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rPr>
          <w:rFonts w:ascii="Trebuchet MS" w:cs="Trebuchet MS" w:eastAsia="Trebuchet MS" w:hAnsi="Trebuchet MS"/>
          <w:sz w:val="56"/>
          <w:szCs w:val="56"/>
        </w:rPr>
      </w:pPr>
      <w:bookmarkStart w:colFirst="0" w:colLast="0" w:name="_tnfuchry4ssr" w:id="6"/>
      <w:bookmarkEnd w:id="6"/>
      <w:r w:rsidDel="00000000" w:rsidR="00000000" w:rsidRPr="00000000">
        <w:rPr>
          <w:rFonts w:ascii="Trebuchet MS" w:cs="Trebuchet MS" w:eastAsia="Trebuchet MS" w:hAnsi="Trebuchet MS"/>
          <w:sz w:val="56"/>
          <w:szCs w:val="56"/>
          <w:rtl w:val="0"/>
        </w:rPr>
        <w:t xml:space="preserve">TABLE OF CONTENTS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numPr>
          <w:ilvl w:val="0"/>
          <w:numId w:val="4"/>
        </w:numPr>
        <w:spacing w:after="0" w:afterAutospacing="0"/>
        <w:ind w:left="72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Introduction</w:t>
      </w:r>
    </w:p>
    <w:p w:rsidR="00000000" w:rsidDel="00000000" w:rsidP="00000000" w:rsidRDefault="00000000" w:rsidRPr="00000000" w14:paraId="0000000F">
      <w:pPr>
        <w:numPr>
          <w:ilvl w:val="0"/>
          <w:numId w:val="4"/>
        </w:numPr>
        <w:spacing w:after="0" w:afterAutospacing="0" w:before="0" w:beforeAutospacing="0"/>
        <w:ind w:left="72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Diffraction Pattern</w:t>
      </w:r>
    </w:p>
    <w:p w:rsidR="00000000" w:rsidDel="00000000" w:rsidP="00000000" w:rsidRDefault="00000000" w:rsidRPr="00000000" w14:paraId="00000010">
      <w:pPr>
        <w:numPr>
          <w:ilvl w:val="1"/>
          <w:numId w:val="4"/>
        </w:numPr>
        <w:spacing w:after="0" w:afterAutospacing="0" w:before="0" w:beforeAutospacing="0"/>
        <w:ind w:left="144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Single Slit Diffraction</w:t>
      </w:r>
    </w:p>
    <w:p w:rsidR="00000000" w:rsidDel="00000000" w:rsidP="00000000" w:rsidRDefault="00000000" w:rsidRPr="00000000" w14:paraId="00000011">
      <w:pPr>
        <w:numPr>
          <w:ilvl w:val="1"/>
          <w:numId w:val="4"/>
        </w:numPr>
        <w:spacing w:after="0" w:afterAutospacing="0" w:before="0" w:beforeAutospacing="0"/>
        <w:ind w:left="144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Object Edge</w:t>
      </w:r>
    </w:p>
    <w:p w:rsidR="00000000" w:rsidDel="00000000" w:rsidP="00000000" w:rsidRDefault="00000000" w:rsidRPr="00000000" w14:paraId="00000012">
      <w:pPr>
        <w:numPr>
          <w:ilvl w:val="1"/>
          <w:numId w:val="4"/>
        </w:numPr>
        <w:spacing w:after="0" w:afterAutospacing="0" w:before="0" w:beforeAutospacing="0"/>
        <w:ind w:left="144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Fraunhofer Diffraction Pattern</w:t>
      </w:r>
    </w:p>
    <w:p w:rsidR="00000000" w:rsidDel="00000000" w:rsidP="00000000" w:rsidRDefault="00000000" w:rsidRPr="00000000" w14:paraId="00000013">
      <w:pPr>
        <w:numPr>
          <w:ilvl w:val="0"/>
          <w:numId w:val="4"/>
        </w:numPr>
        <w:spacing w:after="0" w:afterAutospacing="0" w:before="0" w:beforeAutospacing="0"/>
        <w:ind w:left="72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Single Slit Diffraction</w:t>
      </w:r>
    </w:p>
    <w:p w:rsidR="00000000" w:rsidDel="00000000" w:rsidP="00000000" w:rsidRDefault="00000000" w:rsidRPr="00000000" w14:paraId="00000014">
      <w:pPr>
        <w:numPr>
          <w:ilvl w:val="1"/>
          <w:numId w:val="4"/>
        </w:numPr>
        <w:spacing w:after="0" w:afterAutospacing="0" w:before="0" w:beforeAutospacing="0"/>
        <w:ind w:left="144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Derivation</w:t>
      </w:r>
    </w:p>
    <w:p w:rsidR="00000000" w:rsidDel="00000000" w:rsidP="00000000" w:rsidRDefault="00000000" w:rsidRPr="00000000" w14:paraId="00000015">
      <w:pPr>
        <w:numPr>
          <w:ilvl w:val="1"/>
          <w:numId w:val="4"/>
        </w:numPr>
        <w:spacing w:after="0" w:afterAutospacing="0" w:before="0" w:beforeAutospacing="0"/>
        <w:ind w:left="144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Intensity</w:t>
      </w:r>
    </w:p>
    <w:p w:rsidR="00000000" w:rsidDel="00000000" w:rsidP="00000000" w:rsidRDefault="00000000" w:rsidRPr="00000000" w14:paraId="00000016">
      <w:pPr>
        <w:numPr>
          <w:ilvl w:val="1"/>
          <w:numId w:val="4"/>
        </w:numPr>
        <w:spacing w:after="0" w:afterAutospacing="0" w:before="0" w:beforeAutospacing="0"/>
        <w:ind w:left="144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Graph</w:t>
      </w:r>
    </w:p>
    <w:p w:rsidR="00000000" w:rsidDel="00000000" w:rsidP="00000000" w:rsidRDefault="00000000" w:rsidRPr="00000000" w14:paraId="00000017">
      <w:pPr>
        <w:numPr>
          <w:ilvl w:val="0"/>
          <w:numId w:val="4"/>
        </w:numPr>
        <w:spacing w:after="0" w:afterAutospacing="0" w:before="0" w:beforeAutospacing="0"/>
        <w:ind w:left="72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Double Slits Diffraction</w:t>
      </w:r>
    </w:p>
    <w:p w:rsidR="00000000" w:rsidDel="00000000" w:rsidP="00000000" w:rsidRDefault="00000000" w:rsidRPr="00000000" w14:paraId="00000018">
      <w:pPr>
        <w:numPr>
          <w:ilvl w:val="1"/>
          <w:numId w:val="4"/>
        </w:numPr>
        <w:spacing w:after="0" w:afterAutospacing="0" w:before="0" w:beforeAutospacing="0"/>
        <w:ind w:left="144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Intensity</w:t>
      </w:r>
    </w:p>
    <w:p w:rsidR="00000000" w:rsidDel="00000000" w:rsidP="00000000" w:rsidRDefault="00000000" w:rsidRPr="00000000" w14:paraId="00000019">
      <w:pPr>
        <w:numPr>
          <w:ilvl w:val="1"/>
          <w:numId w:val="4"/>
        </w:numPr>
        <w:spacing w:after="0" w:afterAutospacing="0" w:before="0" w:beforeAutospacing="0"/>
        <w:ind w:left="144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Graph of Pattern</w:t>
      </w:r>
    </w:p>
    <w:p w:rsidR="00000000" w:rsidDel="00000000" w:rsidP="00000000" w:rsidRDefault="00000000" w:rsidRPr="00000000" w14:paraId="0000001A">
      <w:pPr>
        <w:numPr>
          <w:ilvl w:val="1"/>
          <w:numId w:val="4"/>
        </w:numPr>
        <w:spacing w:after="0" w:afterAutospacing="0" w:before="0" w:beforeAutospacing="0"/>
        <w:ind w:left="144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Maxima and Minima</w:t>
      </w:r>
    </w:p>
    <w:p w:rsidR="00000000" w:rsidDel="00000000" w:rsidP="00000000" w:rsidRDefault="00000000" w:rsidRPr="00000000" w14:paraId="0000001B">
      <w:pPr>
        <w:numPr>
          <w:ilvl w:val="0"/>
          <w:numId w:val="4"/>
        </w:numPr>
        <w:spacing w:after="0" w:afterAutospacing="0" w:before="0" w:beforeAutospacing="0"/>
        <w:ind w:left="72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Fraunhofer and Fresnel Diffraction</w:t>
      </w:r>
    </w:p>
    <w:p w:rsidR="00000000" w:rsidDel="00000000" w:rsidP="00000000" w:rsidRDefault="00000000" w:rsidRPr="00000000" w14:paraId="0000001C">
      <w:pPr>
        <w:numPr>
          <w:ilvl w:val="0"/>
          <w:numId w:val="4"/>
        </w:numPr>
        <w:spacing w:after="0" w:afterAutospacing="0" w:before="0" w:beforeAutospacing="0"/>
        <w:ind w:left="72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Convolution Theorem</w:t>
      </w:r>
    </w:p>
    <w:p w:rsidR="00000000" w:rsidDel="00000000" w:rsidP="00000000" w:rsidRDefault="00000000" w:rsidRPr="00000000" w14:paraId="0000001D">
      <w:pPr>
        <w:numPr>
          <w:ilvl w:val="0"/>
          <w:numId w:val="4"/>
        </w:numPr>
        <w:spacing w:after="0" w:afterAutospacing="0" w:before="0" w:beforeAutospacing="0"/>
        <w:ind w:left="72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Astigmatism</w:t>
      </w:r>
    </w:p>
    <w:p w:rsidR="00000000" w:rsidDel="00000000" w:rsidP="00000000" w:rsidRDefault="00000000" w:rsidRPr="00000000" w14:paraId="0000001E">
      <w:pPr>
        <w:numPr>
          <w:ilvl w:val="0"/>
          <w:numId w:val="4"/>
        </w:numPr>
        <w:spacing w:before="0" w:beforeAutospacing="0"/>
        <w:ind w:left="720" w:hanging="36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 xml:space="preserve">Python Script and Results</w:t>
      </w:r>
      <w:r w:rsidDel="00000000" w:rsidR="00000000" w:rsidRPr="00000000">
        <w:rPr>
          <w:rtl w:val="0"/>
        </w:rPr>
      </w:r>
    </w:p>
    <w:p w:rsidR="00000000" w:rsidDel="00000000" w:rsidP="00000000" w:rsidRDefault="00000000" w:rsidRPr="00000000" w14:paraId="0000001F">
      <w:pPr>
        <w:pStyle w:val="Heading1"/>
        <w:rPr>
          <w:rFonts w:ascii="Montserrat" w:cs="Montserrat" w:eastAsia="Montserrat" w:hAnsi="Montserrat"/>
          <w:sz w:val="40"/>
          <w:szCs w:val="40"/>
          <w:u w:val="single"/>
        </w:rPr>
      </w:pPr>
      <w:bookmarkStart w:colFirst="0" w:colLast="0" w:name="_st28ebx71gnn" w:id="7"/>
      <w:bookmarkEnd w:id="7"/>
      <w:r w:rsidDel="00000000" w:rsidR="00000000" w:rsidRPr="00000000">
        <w:rPr>
          <w:rtl w:val="0"/>
        </w:rPr>
      </w:r>
    </w:p>
    <w:p w:rsidR="00000000" w:rsidDel="00000000" w:rsidP="00000000" w:rsidRDefault="00000000" w:rsidRPr="00000000" w14:paraId="00000020">
      <w:pPr>
        <w:pStyle w:val="Heading1"/>
        <w:rPr>
          <w:rFonts w:ascii="Montserrat" w:cs="Montserrat" w:eastAsia="Montserrat" w:hAnsi="Montserrat"/>
          <w:sz w:val="40"/>
          <w:szCs w:val="40"/>
          <w:u w:val="single"/>
        </w:rPr>
      </w:pPr>
      <w:bookmarkStart w:colFirst="0" w:colLast="0" w:name="_u6otzjrmdy41" w:id="8"/>
      <w:bookmarkEnd w:id="8"/>
      <w:r w:rsidDel="00000000" w:rsidR="00000000" w:rsidRPr="00000000">
        <w:rPr>
          <w:rtl w:val="0"/>
        </w:rPr>
      </w:r>
    </w:p>
    <w:p w:rsidR="00000000" w:rsidDel="00000000" w:rsidP="00000000" w:rsidRDefault="00000000" w:rsidRPr="00000000" w14:paraId="00000021">
      <w:pPr>
        <w:pStyle w:val="Heading1"/>
        <w:rPr>
          <w:rFonts w:ascii="Montserrat" w:cs="Montserrat" w:eastAsia="Montserrat" w:hAnsi="Montserrat"/>
          <w:sz w:val="40"/>
          <w:szCs w:val="40"/>
          <w:u w:val="single"/>
        </w:rPr>
      </w:pPr>
      <w:bookmarkStart w:colFirst="0" w:colLast="0" w:name="_ons4rh9jysas" w:id="9"/>
      <w:bookmarkEnd w:id="9"/>
      <w:r w:rsidDel="00000000" w:rsidR="00000000" w:rsidRPr="00000000">
        <w:rPr>
          <w:rtl w:val="0"/>
        </w:rPr>
      </w:r>
    </w:p>
    <w:p w:rsidR="00000000" w:rsidDel="00000000" w:rsidP="00000000" w:rsidRDefault="00000000" w:rsidRPr="00000000" w14:paraId="00000022">
      <w:pPr>
        <w:pStyle w:val="Heading1"/>
        <w:rPr>
          <w:rFonts w:ascii="Trebuchet MS" w:cs="Trebuchet MS" w:eastAsia="Trebuchet MS" w:hAnsi="Trebuchet MS"/>
          <w:sz w:val="42"/>
          <w:szCs w:val="42"/>
        </w:rPr>
      </w:pPr>
      <w:bookmarkStart w:colFirst="0" w:colLast="0" w:name="_tlfssinprhp5" w:id="10"/>
      <w:bookmarkEnd w:id="10"/>
      <w:r w:rsidDel="00000000" w:rsidR="00000000" w:rsidRPr="00000000">
        <w:rPr>
          <w:rFonts w:ascii="Trebuchet MS" w:cs="Trebuchet MS" w:eastAsia="Trebuchet MS" w:hAnsi="Trebuchet MS"/>
          <w:sz w:val="42"/>
          <w:szCs w:val="42"/>
          <w:rtl w:val="0"/>
        </w:rPr>
        <w:t xml:space="preserve">INTRODUCTION</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spacing w:line="360" w:lineRule="auto"/>
        <w:ind w:left="-90" w:right="-540"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Light is an electromagnetic wave, and like all waves, “bends” around obstacles. Light of wavelength comparable to or larger than the width of a slit spreads out in all forward directions upon passing through the slit. </w:t>
      </w:r>
    </w:p>
    <w:p w:rsidR="00000000" w:rsidDel="00000000" w:rsidP="00000000" w:rsidRDefault="00000000" w:rsidRPr="00000000" w14:paraId="00000025">
      <w:pPr>
        <w:spacing w:line="360" w:lineRule="auto"/>
        <w:ind w:left="-90" w:right="-540"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Pr>
        <w:drawing>
          <wp:inline distB="114300" distT="114300" distL="114300" distR="114300">
            <wp:extent cx="5943600" cy="3060700"/>
            <wp:effectExtent b="0" l="0" r="0" t="0"/>
            <wp:docPr id="34"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ind w:left="-90" w:right="-540"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This indicates that light spreads beyond the narrow path defined by the </w:t>
      </w:r>
      <w:r w:rsidDel="00000000" w:rsidR="00000000" w:rsidRPr="00000000">
        <w:rPr>
          <w:rFonts w:ascii="Montserrat Medium" w:cs="Montserrat Medium" w:eastAsia="Montserrat Medium" w:hAnsi="Montserrat Medium"/>
          <w:sz w:val="24"/>
          <w:szCs w:val="24"/>
          <w:rtl w:val="0"/>
        </w:rPr>
        <w:t xml:space="preserve">slit</w:t>
      </w:r>
      <w:r w:rsidDel="00000000" w:rsidR="00000000" w:rsidRPr="00000000">
        <w:rPr>
          <w:rFonts w:ascii="Montserrat Medium" w:cs="Montserrat Medium" w:eastAsia="Montserrat Medium" w:hAnsi="Montserrat Medium"/>
          <w:sz w:val="24"/>
          <w:szCs w:val="24"/>
          <w:rtl w:val="0"/>
        </w:rPr>
        <w:t xml:space="preserve"> into regions that would be in shadow if light traveled in straight lines.Most noticeable when the dimension of the obstacle is close to the wavelength of the light.</w:t>
      </w:r>
    </w:p>
    <w:p w:rsidR="00000000" w:rsidDel="00000000" w:rsidP="00000000" w:rsidRDefault="00000000" w:rsidRPr="00000000" w14:paraId="00000027">
      <w:pPr>
        <w:spacing w:line="360" w:lineRule="auto"/>
        <w:ind w:left="-90" w:right="-540" w:firstLine="0"/>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28">
      <w:pPr>
        <w:widowControl w:val="0"/>
        <w:spacing w:after="240" w:before="0" w:line="360" w:lineRule="auto"/>
        <w:ind w:left="-90" w:right="-540" w:firstLine="0"/>
        <w:jc w:val="both"/>
        <w:rPr>
          <w:rFonts w:ascii="Montserrat Medium" w:cs="Montserrat Medium" w:eastAsia="Montserrat Medium" w:hAnsi="Montserrat Medium"/>
          <w:sz w:val="24"/>
          <w:szCs w:val="24"/>
          <w:highlight w:val="white"/>
        </w:rPr>
      </w:pPr>
      <w:r w:rsidDel="00000000" w:rsidR="00000000" w:rsidRPr="00000000">
        <w:rPr>
          <w:rFonts w:ascii="Montserrat Medium" w:cs="Montserrat Medium" w:eastAsia="Montserrat Medium" w:hAnsi="Montserrat Medium"/>
          <w:sz w:val="24"/>
          <w:szCs w:val="24"/>
          <w:highlight w:val="white"/>
          <w:rtl w:val="0"/>
        </w:rPr>
        <w:t xml:space="preserve">Diffraction is the spreading out of waves as they pass through an aperture or around objects. It occurs when the size of the aperture or obstacle is of the same order of magnitude as the wavelength of the incident wave.</w:t>
      </w:r>
    </w:p>
    <w:p w:rsidR="00000000" w:rsidDel="00000000" w:rsidP="00000000" w:rsidRDefault="00000000" w:rsidRPr="00000000" w14:paraId="00000029">
      <w:pPr>
        <w:pStyle w:val="Heading1"/>
        <w:rPr/>
      </w:pPr>
      <w:bookmarkStart w:colFirst="0" w:colLast="0" w:name="_30uzyicswhsg" w:id="11"/>
      <w:bookmarkEnd w:id="11"/>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rPr>
          <w:rFonts w:ascii="Trebuchet MS" w:cs="Trebuchet MS" w:eastAsia="Trebuchet MS" w:hAnsi="Trebuchet MS"/>
          <w:sz w:val="40"/>
          <w:szCs w:val="40"/>
        </w:rPr>
      </w:pPr>
      <w:bookmarkStart w:colFirst="0" w:colLast="0" w:name="_qn8cudc77d5f" w:id="12"/>
      <w:bookmarkEnd w:id="12"/>
      <w:r w:rsidDel="00000000" w:rsidR="00000000" w:rsidRPr="00000000">
        <w:rPr>
          <w:rFonts w:ascii="Trebuchet MS" w:cs="Trebuchet MS" w:eastAsia="Trebuchet MS" w:hAnsi="Trebuchet MS"/>
          <w:sz w:val="40"/>
          <w:szCs w:val="40"/>
          <w:rtl w:val="0"/>
        </w:rPr>
        <w:t xml:space="preserve">DIFFRACTION PATTERN</w:t>
      </w:r>
    </w:p>
    <w:p w:rsidR="00000000" w:rsidDel="00000000" w:rsidP="00000000" w:rsidRDefault="00000000" w:rsidRPr="00000000" w14:paraId="0000002B">
      <w:pPr>
        <w:jc w:val="center"/>
        <w:rPr/>
      </w:pPr>
      <w:r w:rsidDel="00000000" w:rsidR="00000000" w:rsidRPr="00000000">
        <w:rPr/>
        <w:drawing>
          <wp:inline distB="114300" distT="114300" distL="114300" distR="114300">
            <wp:extent cx="5691188" cy="2389569"/>
            <wp:effectExtent b="0" l="0" r="0" t="0"/>
            <wp:docPr id="30"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691188" cy="238956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 single slit placed between a distant light source and a screen produces a diffraction pattern.</w:t>
      </w:r>
    </w:p>
    <w:p w:rsidR="00000000" w:rsidDel="00000000" w:rsidP="00000000" w:rsidRDefault="00000000" w:rsidRPr="00000000" w14:paraId="0000002D">
      <w:pPr>
        <w:numPr>
          <w:ilvl w:val="0"/>
          <w:numId w:val="7"/>
        </w:numPr>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It will have a broad, intense central band, called the central maximum</w:t>
      </w:r>
    </w:p>
    <w:p w:rsidR="00000000" w:rsidDel="00000000" w:rsidP="00000000" w:rsidRDefault="00000000" w:rsidRPr="00000000" w14:paraId="0000002E">
      <w:pPr>
        <w:numPr>
          <w:ilvl w:val="0"/>
          <w:numId w:val="7"/>
        </w:numPr>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central band will be flanked by a series of narrower, less intense secondary bands, called side maxima or secondary maxima</w:t>
      </w:r>
    </w:p>
    <w:p w:rsidR="00000000" w:rsidDel="00000000" w:rsidP="00000000" w:rsidRDefault="00000000" w:rsidRPr="00000000" w14:paraId="0000002F">
      <w:pPr>
        <w:numPr>
          <w:ilvl w:val="0"/>
          <w:numId w:val="7"/>
        </w:numPr>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central band will also be flanked by a series of dark bands, called minima</w:t>
      </w:r>
    </w:p>
    <w:p w:rsidR="00000000" w:rsidDel="00000000" w:rsidP="00000000" w:rsidRDefault="00000000" w:rsidRPr="00000000" w14:paraId="00000030">
      <w:pPr>
        <w:pStyle w:val="Heading3"/>
        <w:spacing w:line="276" w:lineRule="auto"/>
        <w:rPr>
          <w:rFonts w:ascii="Trebuchet MS" w:cs="Trebuchet MS" w:eastAsia="Trebuchet MS" w:hAnsi="Trebuchet MS"/>
          <w:sz w:val="32"/>
          <w:szCs w:val="32"/>
        </w:rPr>
      </w:pPr>
      <w:bookmarkStart w:colFirst="0" w:colLast="0" w:name="_ivsd90pjq0m0" w:id="13"/>
      <w:bookmarkEnd w:id="13"/>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4048125</wp:posOffset>
            </wp:positionH>
            <wp:positionV relativeFrom="paragraph">
              <wp:posOffset>495300</wp:posOffset>
            </wp:positionV>
            <wp:extent cx="1890713" cy="1630740"/>
            <wp:effectExtent b="0" l="0" r="0" t="0"/>
            <wp:wrapSquare wrapText="bothSides" distB="228600" distT="228600" distL="228600" distR="228600"/>
            <wp:docPr id="32"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1890713" cy="1630740"/>
                    </a:xfrm>
                    <a:prstGeom prst="rect"/>
                    <a:ln/>
                  </pic:spPr>
                </pic:pic>
              </a:graphicData>
            </a:graphic>
          </wp:anchor>
        </w:drawing>
      </w:r>
    </w:p>
    <w:p w:rsidR="00000000" w:rsidDel="00000000" w:rsidP="00000000" w:rsidRDefault="00000000" w:rsidRPr="00000000" w14:paraId="00000031">
      <w:pPr>
        <w:pStyle w:val="Heading3"/>
        <w:spacing w:line="276" w:lineRule="auto"/>
        <w:rPr>
          <w:rFonts w:ascii="Trebuchet MS" w:cs="Trebuchet MS" w:eastAsia="Trebuchet MS" w:hAnsi="Trebuchet MS"/>
          <w:sz w:val="32"/>
          <w:szCs w:val="32"/>
        </w:rPr>
      </w:pPr>
      <w:bookmarkStart w:colFirst="0" w:colLast="0" w:name="_3n99x7uij6y" w:id="14"/>
      <w:bookmarkEnd w:id="14"/>
      <w:r w:rsidDel="00000000" w:rsidR="00000000" w:rsidRPr="00000000">
        <w:rPr>
          <w:rFonts w:ascii="Trebuchet MS" w:cs="Trebuchet MS" w:eastAsia="Trebuchet MS" w:hAnsi="Trebuchet MS"/>
          <w:sz w:val="32"/>
          <w:szCs w:val="32"/>
          <w:rtl w:val="0"/>
        </w:rPr>
        <w:t xml:space="preserve">Single Slit Pattern</w:t>
      </w:r>
    </w:p>
    <w:p w:rsidR="00000000" w:rsidDel="00000000" w:rsidP="00000000" w:rsidRDefault="00000000" w:rsidRPr="00000000" w14:paraId="00000032">
      <w:pPr>
        <w:spacing w:line="276"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diffraction pattern consists of the central maximum and a series of secondary maxima and minima.</w:t>
      </w:r>
    </w:p>
    <w:p w:rsidR="00000000" w:rsidDel="00000000" w:rsidP="00000000" w:rsidRDefault="00000000" w:rsidRPr="00000000" w14:paraId="00000033">
      <w:pPr>
        <w:spacing w:line="276"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pattern is similar to an interference pattern.</w:t>
      </w:r>
    </w:p>
    <w:p w:rsidR="00000000" w:rsidDel="00000000" w:rsidP="00000000" w:rsidRDefault="00000000" w:rsidRPr="00000000" w14:paraId="00000034">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35">
      <w:pPr>
        <w:pStyle w:val="Heading3"/>
        <w:rPr>
          <w:rFonts w:ascii="Trebuchet MS" w:cs="Trebuchet MS" w:eastAsia="Trebuchet MS" w:hAnsi="Trebuchet MS"/>
          <w:sz w:val="34"/>
          <w:szCs w:val="34"/>
        </w:rPr>
      </w:pPr>
      <w:bookmarkStart w:colFirst="0" w:colLast="0" w:name="_72fbqn8sfjoe" w:id="15"/>
      <w:bookmarkEnd w:id="15"/>
      <w:r w:rsidDel="00000000" w:rsidR="00000000" w:rsidRPr="00000000">
        <w:rPr>
          <w:rFonts w:ascii="Trebuchet MS" w:cs="Trebuchet MS" w:eastAsia="Trebuchet MS" w:hAnsi="Trebuchet MS"/>
          <w:sz w:val="34"/>
          <w:szCs w:val="34"/>
          <w:rtl w:val="0"/>
        </w:rPr>
        <w:t xml:space="preserve">Object Edge</w:t>
      </w:r>
    </w:p>
    <w:p w:rsidR="00000000" w:rsidDel="00000000" w:rsidP="00000000" w:rsidRDefault="00000000" w:rsidRPr="00000000" w14:paraId="00000036">
      <w:pPr>
        <w:pStyle w:val="Heading3"/>
        <w:jc w:val="center"/>
        <w:rPr>
          <w:rFonts w:ascii="Arial" w:cs="Arial" w:eastAsia="Arial" w:hAnsi="Arial"/>
          <w:color w:val="202122"/>
          <w:sz w:val="21"/>
          <w:szCs w:val="21"/>
          <w:highlight w:val="white"/>
        </w:rPr>
      </w:pPr>
      <w:bookmarkStart w:colFirst="0" w:colLast="0" w:name="_p2gs4k5s2s1q" w:id="16"/>
      <w:bookmarkEnd w:id="16"/>
      <w:r w:rsidDel="00000000" w:rsidR="00000000" w:rsidRPr="00000000">
        <w:rPr>
          <w:sz w:val="28"/>
          <w:szCs w:val="28"/>
        </w:rPr>
        <w:drawing>
          <wp:inline distB="114300" distT="114300" distL="114300" distR="114300">
            <wp:extent cx="4283302" cy="2078037"/>
            <wp:effectExtent b="0" l="0" r="0" t="0"/>
            <wp:docPr id="1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283302" cy="207803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This shows the upper half of the diffraction pattern formed by light from a single source passing by the edge of an opaque object.</w:t>
      </w:r>
    </w:p>
    <w:p w:rsidR="00000000" w:rsidDel="00000000" w:rsidP="00000000" w:rsidRDefault="00000000" w:rsidRPr="00000000" w14:paraId="00000038">
      <w:pPr>
        <w:rPr>
          <w:rFonts w:ascii="Montserrat Medium" w:cs="Montserrat Medium" w:eastAsia="Montserrat Medium" w:hAnsi="Montserrat Medium"/>
          <w:color w:val="202122"/>
          <w:sz w:val="38"/>
          <w:szCs w:val="38"/>
          <w:highlight w:val="white"/>
        </w:rPr>
      </w:pPr>
      <w:r w:rsidDel="00000000" w:rsidR="00000000" w:rsidRPr="00000000">
        <w:rPr>
          <w:rFonts w:ascii="Montserrat Medium" w:cs="Montserrat Medium" w:eastAsia="Montserrat Medium" w:hAnsi="Montserrat Medium"/>
          <w:sz w:val="24"/>
          <w:szCs w:val="24"/>
          <w:rtl w:val="0"/>
        </w:rPr>
        <w:t xml:space="preserve">The diffraction pattern is vertical with the central maximum at the bottom.</w:t>
      </w:r>
      <w:r w:rsidDel="00000000" w:rsidR="00000000" w:rsidRPr="00000000">
        <w:rPr>
          <w:rtl w:val="0"/>
        </w:rPr>
      </w:r>
    </w:p>
    <w:p w:rsidR="00000000" w:rsidDel="00000000" w:rsidP="00000000" w:rsidRDefault="00000000" w:rsidRPr="00000000" w14:paraId="00000039">
      <w:pPr>
        <w:rPr>
          <w:rFonts w:ascii="Arial" w:cs="Arial" w:eastAsia="Arial" w:hAnsi="Arial"/>
          <w:color w:val="202122"/>
          <w:sz w:val="21"/>
          <w:szCs w:val="21"/>
          <w:highlight w:val="white"/>
        </w:rPr>
      </w:pPr>
      <w:r w:rsidDel="00000000" w:rsidR="00000000" w:rsidRPr="00000000">
        <w:rPr>
          <w:rtl w:val="0"/>
        </w:rPr>
      </w:r>
      <w:r w:rsidDel="00000000" w:rsidR="00000000" w:rsidRPr="00000000">
        <w:drawing>
          <wp:anchor allowOverlap="1" behindDoc="0" distB="342900" distT="342900" distL="342900" distR="342900" hidden="0" layoutInCell="1" locked="0" relativeHeight="0" simplePos="0">
            <wp:simplePos x="0" y="0"/>
            <wp:positionH relativeFrom="column">
              <wp:posOffset>3705225</wp:posOffset>
            </wp:positionH>
            <wp:positionV relativeFrom="paragraph">
              <wp:posOffset>685800</wp:posOffset>
            </wp:positionV>
            <wp:extent cx="2419350" cy="2562225"/>
            <wp:effectExtent b="0" l="0" r="0" t="0"/>
            <wp:wrapSquare wrapText="bothSides" distB="342900" distT="342900" distL="342900" distR="342900"/>
            <wp:docPr id="44"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2419350" cy="2562225"/>
                    </a:xfrm>
                    <a:prstGeom prst="rect"/>
                    <a:ln/>
                  </pic:spPr>
                </pic:pic>
              </a:graphicData>
            </a:graphic>
          </wp:anchor>
        </w:drawing>
      </w:r>
    </w:p>
    <w:p w:rsidR="00000000" w:rsidDel="00000000" w:rsidP="00000000" w:rsidRDefault="00000000" w:rsidRPr="00000000" w14:paraId="0000003A">
      <w:pPr>
        <w:pStyle w:val="Heading3"/>
        <w:rPr>
          <w:rFonts w:ascii="Trebuchet MS" w:cs="Trebuchet MS" w:eastAsia="Trebuchet MS" w:hAnsi="Trebuchet MS"/>
          <w:sz w:val="34"/>
          <w:szCs w:val="34"/>
        </w:rPr>
      </w:pPr>
      <w:bookmarkStart w:colFirst="0" w:colLast="0" w:name="_s8xqerdfyzrt" w:id="17"/>
      <w:bookmarkEnd w:id="17"/>
      <w:r w:rsidDel="00000000" w:rsidR="00000000" w:rsidRPr="00000000">
        <w:rPr>
          <w:rFonts w:ascii="Trebuchet MS" w:cs="Trebuchet MS" w:eastAsia="Trebuchet MS" w:hAnsi="Trebuchet MS"/>
          <w:sz w:val="34"/>
          <w:szCs w:val="34"/>
          <w:rtl w:val="0"/>
        </w:rPr>
        <w:t xml:space="preserve">Fraunhofer Diffraction Pattern</w:t>
      </w:r>
    </w:p>
    <w:p w:rsidR="00000000" w:rsidDel="00000000" w:rsidP="00000000" w:rsidRDefault="00000000" w:rsidRPr="00000000" w14:paraId="0000003B">
      <w:pPr>
        <w:jc w:val="left"/>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 Fraunhofer diffraction pattern occurs when the rays leave the diffracting object in parallel directions.</w:t>
      </w:r>
    </w:p>
    <w:p w:rsidR="00000000" w:rsidDel="00000000" w:rsidP="00000000" w:rsidRDefault="00000000" w:rsidRPr="00000000" w14:paraId="0000003C">
      <w:pPr>
        <w:numPr>
          <w:ilvl w:val="0"/>
          <w:numId w:val="5"/>
        </w:numPr>
        <w:spacing w:after="0" w:afterAutospacing="0"/>
        <w:ind w:left="720" w:hanging="360"/>
        <w:jc w:val="left"/>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Screen very far from the slit</w:t>
      </w:r>
    </w:p>
    <w:p w:rsidR="00000000" w:rsidDel="00000000" w:rsidP="00000000" w:rsidRDefault="00000000" w:rsidRPr="00000000" w14:paraId="0000003D">
      <w:pPr>
        <w:numPr>
          <w:ilvl w:val="0"/>
          <w:numId w:val="5"/>
        </w:numPr>
        <w:spacing w:before="0" w:beforeAutospacing="0"/>
        <w:ind w:left="720" w:hanging="360"/>
        <w:jc w:val="left"/>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Could be accomplished by a converging lens </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rPr/>
      </w:pPr>
      <w:bookmarkStart w:colFirst="0" w:colLast="0" w:name="_41b012p7hzzz" w:id="18"/>
      <w:bookmarkEnd w:id="18"/>
      <w:r w:rsidDel="00000000" w:rsidR="00000000" w:rsidRPr="00000000">
        <w:rPr>
          <w:rFonts w:ascii="Trebuchet MS" w:cs="Trebuchet MS" w:eastAsia="Trebuchet MS" w:hAnsi="Trebuchet MS"/>
          <w:sz w:val="40"/>
          <w:szCs w:val="40"/>
          <w:rtl w:val="0"/>
        </w:rPr>
        <w:t xml:space="preserve">SINGLE SLIT DIFFRACTION</w:t>
      </w: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6243638" cy="2000207"/>
            <wp:effectExtent b="0" l="0" r="0" t="0"/>
            <wp:docPr id="1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243638" cy="200020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finite width of slits is the basis for understanding Fraunhofer diffraction. According to Huygens’s principle, each portion of the slit acts as a source of light waves. Therefore, light from one portion of the slit can interfere with light from another portion.</w:t>
      </w:r>
    </w:p>
    <w:p w:rsidR="00000000" w:rsidDel="00000000" w:rsidP="00000000" w:rsidRDefault="00000000" w:rsidRPr="00000000" w14:paraId="00000044">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resultant light intensity on a viewing screen depends on the direction θ. The diffraction pattern is actually an interference pattern. The different sources of light are different portions of the single slit.</w:t>
      </w:r>
    </w:p>
    <w:p w:rsidR="00000000" w:rsidDel="00000000" w:rsidP="00000000" w:rsidRDefault="00000000" w:rsidRPr="00000000" w14:paraId="00000045">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All the waves are in phase as they leave the slit. Wave 1 travels farther than wave 3 by an amount equal to the path difference.</w:t>
      </w:r>
    </w:p>
    <w:p w:rsidR="00000000" w:rsidDel="00000000" w:rsidP="00000000" w:rsidRDefault="00000000" w:rsidRPr="00000000" w14:paraId="00000046">
      <w:pPr>
        <w:numPr>
          <w:ilvl w:val="0"/>
          <w:numId w:val="1"/>
        </w:numPr>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(a/2) sin θ</w:t>
      </w:r>
    </w:p>
    <w:p w:rsidR="00000000" w:rsidDel="00000000" w:rsidP="00000000" w:rsidRDefault="00000000" w:rsidRPr="00000000" w14:paraId="00000047">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If this path difference is exactly half of a wavelength, the two waves cancel each other and destructive interference results.</w:t>
      </w:r>
    </w:p>
    <w:p w:rsidR="00000000" w:rsidDel="00000000" w:rsidP="00000000" w:rsidRDefault="00000000" w:rsidRPr="00000000" w14:paraId="00000048">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In general, destructive interference occurs for a single slit of width a when sin θ</w:t>
      </w:r>
      <w:r w:rsidDel="00000000" w:rsidR="00000000" w:rsidRPr="00000000">
        <w:rPr>
          <w:rFonts w:ascii="Montserrat Medium" w:cs="Montserrat Medium" w:eastAsia="Montserrat Medium" w:hAnsi="Montserrat Medium"/>
          <w:sz w:val="24"/>
          <w:szCs w:val="24"/>
          <w:vertAlign w:val="subscript"/>
          <w:rtl w:val="0"/>
        </w:rPr>
        <w:t xml:space="preserve">dark</w:t>
      </w:r>
      <w:r w:rsidDel="00000000" w:rsidR="00000000" w:rsidRPr="00000000">
        <w:rPr>
          <w:rFonts w:ascii="Montserrat Medium" w:cs="Montserrat Medium" w:eastAsia="Montserrat Medium" w:hAnsi="Montserrat Medium"/>
          <w:sz w:val="24"/>
          <w:szCs w:val="24"/>
          <w:rtl w:val="0"/>
        </w:rPr>
        <w:t xml:space="preserve"> = mλ / a.</w:t>
      </w:r>
    </w:p>
    <w:p w:rsidR="00000000" w:rsidDel="00000000" w:rsidP="00000000" w:rsidRDefault="00000000" w:rsidRPr="00000000" w14:paraId="00000049">
      <w:pPr>
        <w:numPr>
          <w:ilvl w:val="0"/>
          <w:numId w:val="2"/>
        </w:numPr>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m = ±1, ±2, ±3, …</w:t>
      </w:r>
      <w:r w:rsidDel="00000000" w:rsidR="00000000" w:rsidRPr="00000000">
        <w:rPr>
          <w:rtl w:val="0"/>
        </w:rPr>
      </w:r>
    </w:p>
    <w:p w:rsidR="00000000" w:rsidDel="00000000" w:rsidP="00000000" w:rsidRDefault="00000000" w:rsidRPr="00000000" w14:paraId="0000004A">
      <w:pPr>
        <w:ind w:left="0" w:firstLine="0"/>
        <w:rPr>
          <w:b w:val="1"/>
          <w:color w:val="8c7252"/>
          <w:sz w:val="28"/>
          <w:szCs w:val="28"/>
        </w:rPr>
      </w:pPr>
      <w:r w:rsidDel="00000000" w:rsidR="00000000" w:rsidRPr="00000000">
        <w:rPr>
          <w:rFonts w:ascii="Trebuchet MS" w:cs="Trebuchet MS" w:eastAsia="Trebuchet MS" w:hAnsi="Trebuchet MS"/>
          <w:b w:val="1"/>
          <w:color w:val="8c7252"/>
          <w:sz w:val="34"/>
          <w:szCs w:val="34"/>
          <w:rtl w:val="0"/>
        </w:rPr>
        <w:t xml:space="preserve">Intensity</w:t>
      </w:r>
      <w:r w:rsidDel="00000000" w:rsidR="00000000" w:rsidRPr="00000000">
        <w:rPr>
          <w:rtl w:val="0"/>
        </w:rPr>
      </w:r>
    </w:p>
    <w:p w:rsidR="00000000" w:rsidDel="00000000" w:rsidP="00000000" w:rsidRDefault="00000000" w:rsidRPr="00000000" w14:paraId="0000004B">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 broad central bright fringe is flanked by much weaker bright fringes alternating with dark fringes. </w:t>
      </w:r>
    </w:p>
    <w:p w:rsidR="00000000" w:rsidDel="00000000" w:rsidP="00000000" w:rsidRDefault="00000000" w:rsidRPr="00000000" w14:paraId="0000004C">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Each bright fringe peak lies approximately halfway between the dark fringes. The central bright maximum is twice as wide as the secondary maxima. There is no central dark fringe.</w:t>
      </w:r>
    </w:p>
    <w:p w:rsidR="00000000" w:rsidDel="00000000" w:rsidP="00000000" w:rsidRDefault="00000000" w:rsidRPr="00000000" w14:paraId="0000004D">
      <w:pPr>
        <w:numPr>
          <w:ilvl w:val="0"/>
          <w:numId w:val="9"/>
        </w:numPr>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Corresponds to no m = 0 in the equation</w:t>
      </w:r>
    </w:p>
    <w:p w:rsidR="00000000" w:rsidDel="00000000" w:rsidP="00000000" w:rsidRDefault="00000000" w:rsidRPr="00000000" w14:paraId="0000004E">
      <w:pPr>
        <w:spacing w:before="220" w:line="240" w:lineRule="auto"/>
        <w:ind w:left="0"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intensity can be expressed as</w:t>
      </w:r>
    </w:p>
    <w:p w:rsidR="00000000" w:rsidDel="00000000" w:rsidP="00000000" w:rsidRDefault="00000000" w:rsidRPr="00000000" w14:paraId="0000004F">
      <w:pPr>
        <w:spacing w:line="240" w:lineRule="auto"/>
        <w:ind w:left="0" w:firstLine="0"/>
        <w:jc w:val="center"/>
        <w:rPr/>
      </w:pPr>
      <w:r w:rsidDel="00000000" w:rsidR="00000000" w:rsidRPr="00000000">
        <w:rPr/>
        <w:drawing>
          <wp:inline distB="114300" distT="114300" distL="114300" distR="114300">
            <wp:extent cx="2057400" cy="539774"/>
            <wp:effectExtent b="0" l="0" r="0" t="0"/>
            <wp:docPr id="17"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2057400" cy="53977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220" w:line="240" w:lineRule="auto"/>
        <w:ind w:left="0" w:firstLine="0"/>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Minima occur at</w:t>
      </w:r>
    </w:p>
    <w:p w:rsidR="00000000" w:rsidDel="00000000" w:rsidP="00000000" w:rsidRDefault="00000000" w:rsidRPr="00000000" w14:paraId="00000051">
      <w:pPr>
        <w:spacing w:line="240" w:lineRule="auto"/>
        <w:jc w:val="center"/>
        <w:rPr/>
      </w:pPr>
      <w:r w:rsidDel="00000000" w:rsidR="00000000" w:rsidRPr="00000000">
        <w:rPr/>
        <w:drawing>
          <wp:inline distB="114300" distT="114300" distL="114300" distR="114300">
            <wp:extent cx="2486025" cy="448429"/>
            <wp:effectExtent b="0" l="0" r="0" t="0"/>
            <wp:docPr id="33"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2486025" cy="44842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Most of the light intensity is concentrated in the central maximum.</w:t>
      </w:r>
    </w:p>
    <w:p w:rsidR="00000000" w:rsidDel="00000000" w:rsidP="00000000" w:rsidRDefault="00000000" w:rsidRPr="00000000" w14:paraId="00000053">
      <w:pPr>
        <w:spacing w:line="240" w:lineRule="auto"/>
        <w:jc w:val="center"/>
        <w:rPr/>
      </w:pPr>
      <w:r w:rsidDel="00000000" w:rsidR="00000000" w:rsidRPr="00000000">
        <w:rPr/>
        <w:drawing>
          <wp:inline distB="114300" distT="114300" distL="114300" distR="114300">
            <wp:extent cx="2504973" cy="2916238"/>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504973" cy="29162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jc w:val="center"/>
        <w:rPr>
          <w:rFonts w:ascii="Montserrat SemiBold" w:cs="Montserrat SemiBold" w:eastAsia="Montserrat SemiBold" w:hAnsi="Montserrat SemiBold"/>
          <w:b w:val="0"/>
          <w:u w:val="single"/>
        </w:rPr>
      </w:pPr>
      <w:r w:rsidDel="00000000" w:rsidR="00000000" w:rsidRPr="00000000">
        <w:rPr>
          <w:sz w:val="14"/>
          <w:szCs w:val="14"/>
          <w:rtl w:val="0"/>
        </w:rPr>
        <w:t xml:space="preserve">The graph shows a plot of light intensity vs. (p /l) a sin q</w:t>
      </w:r>
      <w:r w:rsidDel="00000000" w:rsidR="00000000" w:rsidRPr="00000000">
        <w:rPr>
          <w:rtl w:val="0"/>
        </w:rPr>
      </w:r>
    </w:p>
    <w:p w:rsidR="00000000" w:rsidDel="00000000" w:rsidP="00000000" w:rsidRDefault="00000000" w:rsidRPr="00000000" w14:paraId="00000055">
      <w:pPr>
        <w:pStyle w:val="Heading1"/>
        <w:rPr>
          <w:rFonts w:ascii="Trebuchet MS" w:cs="Trebuchet MS" w:eastAsia="Trebuchet MS" w:hAnsi="Trebuchet MS"/>
          <w:sz w:val="40"/>
          <w:szCs w:val="40"/>
        </w:rPr>
      </w:pPr>
      <w:bookmarkStart w:colFirst="0" w:colLast="0" w:name="_htgv5hknnk37" w:id="19"/>
      <w:bookmarkEnd w:id="19"/>
      <w:r w:rsidDel="00000000" w:rsidR="00000000" w:rsidRPr="00000000">
        <w:rPr>
          <w:rFonts w:ascii="Trebuchet MS" w:cs="Trebuchet MS" w:eastAsia="Trebuchet MS" w:hAnsi="Trebuchet MS"/>
          <w:sz w:val="40"/>
          <w:szCs w:val="40"/>
          <w:rtl w:val="0"/>
        </w:rPr>
        <w:t xml:space="preserve">DOUBLE SLITS DIFFRACTION</w:t>
      </w:r>
    </w:p>
    <w:p w:rsidR="00000000" w:rsidDel="00000000" w:rsidP="00000000" w:rsidRDefault="00000000" w:rsidRPr="00000000" w14:paraId="00000056">
      <w:pPr>
        <w:jc w:val="center"/>
        <w:rPr/>
      </w:pPr>
      <w:r w:rsidDel="00000000" w:rsidR="00000000" w:rsidRPr="00000000">
        <w:rPr/>
        <w:drawing>
          <wp:inline distB="114300" distT="114300" distL="114300" distR="114300">
            <wp:extent cx="5575073" cy="3001963"/>
            <wp:effectExtent b="0" l="0" r="0" t="0"/>
            <wp:docPr id="39"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575073" cy="300196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spacing w:line="276"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When more than one slit is present, consideration must be made of</w:t>
      </w:r>
    </w:p>
    <w:p w:rsidR="00000000" w:rsidDel="00000000" w:rsidP="00000000" w:rsidRDefault="00000000" w:rsidRPr="00000000" w14:paraId="00000059">
      <w:pPr>
        <w:numPr>
          <w:ilvl w:val="0"/>
          <w:numId w:val="3"/>
        </w:numPr>
        <w:spacing w:line="276" w:lineRule="auto"/>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diffraction patterns due to individual slits</w:t>
      </w:r>
    </w:p>
    <w:p w:rsidR="00000000" w:rsidDel="00000000" w:rsidP="00000000" w:rsidRDefault="00000000" w:rsidRPr="00000000" w14:paraId="0000005A">
      <w:pPr>
        <w:numPr>
          <w:ilvl w:val="0"/>
          <w:numId w:val="3"/>
        </w:numPr>
        <w:spacing w:line="276" w:lineRule="auto"/>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interference due to the wave coming from different slits</w:t>
      </w:r>
    </w:p>
    <w:p w:rsidR="00000000" w:rsidDel="00000000" w:rsidP="00000000" w:rsidRDefault="00000000" w:rsidRPr="00000000" w14:paraId="0000005B">
      <w:pPr>
        <w:spacing w:line="276"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single-slit diffraction pattern will act as an “envelope” for a two-slit interference pattern.</w:t>
      </w:r>
    </w:p>
    <w:p w:rsidR="00000000" w:rsidDel="00000000" w:rsidP="00000000" w:rsidRDefault="00000000" w:rsidRPr="00000000" w14:paraId="0000005C">
      <w:pPr>
        <w:spacing w:line="276"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To determine the maximum intensity:</w:t>
      </w:r>
    </w:p>
    <w:p w:rsidR="00000000" w:rsidDel="00000000" w:rsidP="00000000" w:rsidRDefault="00000000" w:rsidRPr="00000000" w14:paraId="0000005D">
      <w:pPr>
        <w:spacing w:line="276" w:lineRule="auto"/>
        <w:jc w:val="center"/>
        <w:rPr/>
      </w:pPr>
      <w:r w:rsidDel="00000000" w:rsidR="00000000" w:rsidRPr="00000000">
        <w:rPr/>
        <w:drawing>
          <wp:inline distB="114300" distT="114300" distL="114300" distR="114300">
            <wp:extent cx="3748088" cy="483624"/>
            <wp:effectExtent b="0" l="0" r="0" t="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748088" cy="48362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6"/>
        </w:numPr>
        <w:spacing w:line="276" w:lineRule="auto"/>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factor in the square brackets represents the single-slit diffraction pattern. This acts as the envelope.</w:t>
      </w:r>
    </w:p>
    <w:p w:rsidR="00000000" w:rsidDel="00000000" w:rsidP="00000000" w:rsidRDefault="00000000" w:rsidRPr="00000000" w14:paraId="0000005F">
      <w:pPr>
        <w:numPr>
          <w:ilvl w:val="0"/>
          <w:numId w:val="6"/>
        </w:numPr>
        <w:spacing w:line="276" w:lineRule="auto"/>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two-slit interference term is the cos</w:t>
      </w:r>
      <w:r w:rsidDel="00000000" w:rsidR="00000000" w:rsidRPr="00000000">
        <w:rPr>
          <w:rFonts w:ascii="Montserrat Medium" w:cs="Montserrat Medium" w:eastAsia="Montserrat Medium" w:hAnsi="Montserrat Medium"/>
          <w:sz w:val="24"/>
          <w:szCs w:val="24"/>
          <w:vertAlign w:val="superscript"/>
          <w:rtl w:val="0"/>
        </w:rPr>
        <w:t xml:space="preserve">2</w:t>
      </w:r>
      <w:r w:rsidDel="00000000" w:rsidR="00000000" w:rsidRPr="00000000">
        <w:rPr>
          <w:rFonts w:ascii="Montserrat Medium" w:cs="Montserrat Medium" w:eastAsia="Montserrat Medium" w:hAnsi="Montserrat Medium"/>
          <w:sz w:val="24"/>
          <w:szCs w:val="24"/>
          <w:rtl w:val="0"/>
        </w:rPr>
        <w:t xml:space="preserve"> term.</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rFonts w:ascii="Trebuchet MS" w:cs="Trebuchet MS" w:eastAsia="Trebuchet MS" w:hAnsi="Trebuchet MS"/>
          <w:b w:val="1"/>
          <w:color w:val="8c7252"/>
          <w:sz w:val="34"/>
          <w:szCs w:val="34"/>
        </w:rPr>
      </w:pPr>
      <w:r w:rsidDel="00000000" w:rsidR="00000000" w:rsidRPr="00000000">
        <w:rPr>
          <w:rFonts w:ascii="Trebuchet MS" w:cs="Trebuchet MS" w:eastAsia="Trebuchet MS" w:hAnsi="Trebuchet MS"/>
          <w:b w:val="1"/>
          <w:color w:val="8c7252"/>
          <w:sz w:val="34"/>
          <w:szCs w:val="34"/>
          <w:rtl w:val="0"/>
        </w:rPr>
        <w:t xml:space="preserve">Graph of Pattern</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114300</wp:posOffset>
            </wp:positionV>
            <wp:extent cx="3242614" cy="2967038"/>
            <wp:effectExtent b="0" l="0" r="0" t="0"/>
            <wp:wrapSquare wrapText="bothSides" distB="114300" distT="114300" distL="114300" distR="114300"/>
            <wp:docPr id="2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3242614" cy="2967038"/>
                    </a:xfrm>
                    <a:prstGeom prst="rect"/>
                    <a:ln/>
                  </pic:spPr>
                </pic:pic>
              </a:graphicData>
            </a:graphic>
          </wp:anchor>
        </w:drawing>
      </w:r>
    </w:p>
    <w:p w:rsidR="00000000" w:rsidDel="00000000" w:rsidP="00000000" w:rsidRDefault="00000000" w:rsidRPr="00000000" w14:paraId="00000062">
      <w:pPr>
        <w:spacing w:line="36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broken blue line is the diffraction pattern. </w:t>
      </w:r>
    </w:p>
    <w:p w:rsidR="00000000" w:rsidDel="00000000" w:rsidP="00000000" w:rsidRDefault="00000000" w:rsidRPr="00000000" w14:paraId="00000063">
      <w:pPr>
        <w:spacing w:line="360" w:lineRule="auto"/>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brown curve shows the cos</w:t>
      </w:r>
      <w:r w:rsidDel="00000000" w:rsidR="00000000" w:rsidRPr="00000000">
        <w:rPr>
          <w:rFonts w:ascii="Montserrat Medium" w:cs="Montserrat Medium" w:eastAsia="Montserrat Medium" w:hAnsi="Montserrat Medium"/>
          <w:sz w:val="24"/>
          <w:szCs w:val="24"/>
          <w:vertAlign w:val="superscript"/>
          <w:rtl w:val="0"/>
        </w:rPr>
        <w:t xml:space="preserve">2</w:t>
      </w:r>
      <w:r w:rsidDel="00000000" w:rsidR="00000000" w:rsidRPr="00000000">
        <w:rPr>
          <w:rFonts w:ascii="Montserrat Medium" w:cs="Montserrat Medium" w:eastAsia="Montserrat Medium" w:hAnsi="Montserrat Medium"/>
          <w:sz w:val="24"/>
          <w:szCs w:val="24"/>
          <w:rtl w:val="0"/>
        </w:rPr>
        <w:t xml:space="preserve"> term. This term, by itself, would result in peaks with all the same heights.</w:t>
      </w:r>
    </w:p>
    <w:p w:rsidR="00000000" w:rsidDel="00000000" w:rsidP="00000000" w:rsidRDefault="00000000" w:rsidRPr="00000000" w14:paraId="00000064">
      <w:pPr>
        <w:spacing w:line="360" w:lineRule="auto"/>
        <w:ind w:left="0"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uneven heights result from the diffraction term.</w:t>
      </w:r>
    </w:p>
    <w:p w:rsidR="00000000" w:rsidDel="00000000" w:rsidP="00000000" w:rsidRDefault="00000000" w:rsidRPr="00000000" w14:paraId="00000065">
      <w:pPr>
        <w:spacing w:line="360" w:lineRule="auto"/>
        <w:ind w:left="0" w:firstLine="0"/>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66">
      <w:pPr>
        <w:spacing w:line="360" w:lineRule="auto"/>
        <w:ind w:left="0" w:firstLine="0"/>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67">
      <w:pPr>
        <w:ind w:left="0" w:firstLine="0"/>
        <w:jc w:val="both"/>
        <w:rPr>
          <w:rFonts w:ascii="Montserrat Medium" w:cs="Montserrat Medium" w:eastAsia="Montserrat Medium" w:hAnsi="Montserrat Medium"/>
          <w:sz w:val="28"/>
          <w:szCs w:val="28"/>
          <w:u w:val="single"/>
        </w:rPr>
      </w:pPr>
      <w:r w:rsidDel="00000000" w:rsidR="00000000" w:rsidRPr="00000000">
        <w:rPr>
          <w:rFonts w:ascii="Trebuchet MS" w:cs="Trebuchet MS" w:eastAsia="Trebuchet MS" w:hAnsi="Trebuchet MS"/>
          <w:b w:val="1"/>
          <w:color w:val="8c7252"/>
          <w:sz w:val="34"/>
          <w:szCs w:val="34"/>
          <w:rtl w:val="0"/>
        </w:rPr>
        <w:t xml:space="preserve">Maxima and Minima</w:t>
      </w:r>
      <w:r w:rsidDel="00000000" w:rsidR="00000000" w:rsidRPr="00000000">
        <w:rPr>
          <w:rtl w:val="0"/>
        </w:rPr>
      </w:r>
    </w:p>
    <w:p w:rsidR="00000000" w:rsidDel="00000000" w:rsidP="00000000" w:rsidRDefault="00000000" w:rsidRPr="00000000" w14:paraId="00000068">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To find which interference maximum coincides with the first diffraction minimum.</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3276600" cy="695325"/>
            <wp:effectExtent b="0" l="0" r="0" t="0"/>
            <wp:docPr id="1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2766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10"/>
        </w:numPr>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conditions for the first interference maximum, d sin θ = m λ</w:t>
      </w:r>
    </w:p>
    <w:p w:rsidR="00000000" w:rsidDel="00000000" w:rsidP="00000000" w:rsidRDefault="00000000" w:rsidRPr="00000000" w14:paraId="0000006B">
      <w:pPr>
        <w:numPr>
          <w:ilvl w:val="0"/>
          <w:numId w:val="10"/>
        </w:numPr>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conditions for the first diffraction minimum, a sin θ = λ</w:t>
      </w:r>
    </w:p>
    <w:p w:rsidR="00000000" w:rsidDel="00000000" w:rsidP="00000000" w:rsidRDefault="00000000" w:rsidRPr="00000000" w14:paraId="0000006C">
      <w:pPr>
        <w:pStyle w:val="Heading1"/>
        <w:rPr/>
      </w:pPr>
      <w:bookmarkStart w:colFirst="0" w:colLast="0" w:name="_65euefjsf0if" w:id="20"/>
      <w:bookmarkEnd w:id="20"/>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rPr>
          <w:rFonts w:ascii="Trebuchet MS" w:cs="Trebuchet MS" w:eastAsia="Trebuchet MS" w:hAnsi="Trebuchet MS"/>
          <w:color w:val="1a1a1a"/>
          <w:sz w:val="40"/>
          <w:szCs w:val="40"/>
        </w:rPr>
      </w:pPr>
      <w:bookmarkStart w:colFirst="0" w:colLast="0" w:name="_m5m00z4qhfn2" w:id="21"/>
      <w:bookmarkEnd w:id="21"/>
      <w:r w:rsidDel="00000000" w:rsidR="00000000" w:rsidRPr="00000000">
        <w:rPr>
          <w:rFonts w:ascii="Trebuchet MS" w:cs="Trebuchet MS" w:eastAsia="Trebuchet MS" w:hAnsi="Trebuchet MS"/>
          <w:color w:val="1a1a1a"/>
          <w:sz w:val="40"/>
          <w:szCs w:val="40"/>
          <w:rtl w:val="0"/>
        </w:rPr>
        <w:t xml:space="preserve">FRAUNHOFER DIFFRACTION</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widowControl w:val="0"/>
        <w:spacing w:after="240" w:before="0" w:line="360" w:lineRule="auto"/>
        <w:ind w:left="0"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Fraunhofer diffraction, describes the diffraction pattern observed in the far field where geometric optics is completely inapplicable</w:t>
      </w:r>
    </w:p>
    <w:p w:rsidR="00000000" w:rsidDel="00000000" w:rsidP="00000000" w:rsidRDefault="00000000" w:rsidRPr="00000000" w14:paraId="00000071">
      <w:pPr>
        <w:widowControl w:val="0"/>
        <w:spacing w:after="240" w:before="0" w:line="360" w:lineRule="auto"/>
        <w:ind w:left="0"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In Fraunhofer diffraction the rays leave the </w:t>
      </w:r>
      <w:r w:rsidDel="00000000" w:rsidR="00000000" w:rsidRPr="00000000">
        <w:rPr>
          <w:rFonts w:ascii="Montserrat Medium" w:cs="Montserrat Medium" w:eastAsia="Montserrat Medium" w:hAnsi="Montserrat Medium"/>
          <w:sz w:val="24"/>
          <w:szCs w:val="24"/>
          <w:rtl w:val="0"/>
        </w:rPr>
        <w:t xml:space="preserve">diffracting</w:t>
      </w:r>
      <w:r w:rsidDel="00000000" w:rsidR="00000000" w:rsidRPr="00000000">
        <w:rPr>
          <w:rFonts w:ascii="Montserrat Medium" w:cs="Montserrat Medium" w:eastAsia="Montserrat Medium" w:hAnsi="Montserrat Medium"/>
          <w:sz w:val="24"/>
          <w:szCs w:val="24"/>
          <w:rtl w:val="0"/>
        </w:rPr>
        <w:t xml:space="preserve"> object in parallel directions.</w:t>
      </w:r>
    </w:p>
    <w:p w:rsidR="00000000" w:rsidDel="00000000" w:rsidP="00000000" w:rsidRDefault="00000000" w:rsidRPr="00000000" w14:paraId="00000072">
      <w:pPr>
        <w:widowControl w:val="0"/>
        <w:numPr>
          <w:ilvl w:val="0"/>
          <w:numId w:val="8"/>
        </w:numPr>
        <w:spacing w:after="0" w:afterAutospacing="0" w:before="0" w:line="360" w:lineRule="auto"/>
        <w:ind w:left="720" w:hanging="360"/>
        <w:jc w:val="both"/>
        <w:rPr>
          <w:rFonts w:ascii="Montserrat Medium" w:cs="Montserrat Medium" w:eastAsia="Montserrat Medium" w:hAnsi="Montserrat Medium"/>
          <w:color w:val="000000"/>
          <w:sz w:val="24"/>
          <w:szCs w:val="24"/>
        </w:rPr>
      </w:pPr>
      <w:r w:rsidDel="00000000" w:rsidR="00000000" w:rsidRPr="00000000">
        <w:rPr>
          <w:rFonts w:ascii="Montserrat Medium" w:cs="Montserrat Medium" w:eastAsia="Montserrat Medium" w:hAnsi="Montserrat Medium"/>
          <w:sz w:val="24"/>
          <w:szCs w:val="24"/>
          <w:rtl w:val="0"/>
        </w:rPr>
        <w:t xml:space="preserve">Screen very far from the slit</w:t>
      </w:r>
    </w:p>
    <w:p w:rsidR="00000000" w:rsidDel="00000000" w:rsidP="00000000" w:rsidRDefault="00000000" w:rsidRPr="00000000" w14:paraId="00000073">
      <w:pPr>
        <w:widowControl w:val="0"/>
        <w:numPr>
          <w:ilvl w:val="0"/>
          <w:numId w:val="8"/>
        </w:numPr>
        <w:spacing w:after="240" w:before="0" w:line="360" w:lineRule="auto"/>
        <w:ind w:left="720" w:hanging="360"/>
        <w:jc w:val="both"/>
        <w:rPr>
          <w:rFonts w:ascii="Montserrat Medium" w:cs="Montserrat Medium" w:eastAsia="Montserrat Medium" w:hAnsi="Montserrat Medium"/>
          <w:color w:val="000000"/>
          <w:sz w:val="24"/>
          <w:szCs w:val="24"/>
        </w:rPr>
      </w:pPr>
      <w:r w:rsidDel="00000000" w:rsidR="00000000" w:rsidRPr="00000000">
        <w:rPr>
          <w:rFonts w:ascii="Montserrat Medium" w:cs="Montserrat Medium" w:eastAsia="Montserrat Medium" w:hAnsi="Montserrat Medium"/>
          <w:sz w:val="24"/>
          <w:szCs w:val="24"/>
          <w:rtl w:val="0"/>
        </w:rPr>
        <w:t xml:space="preserve">Could be accomplished by a converging lens </w:t>
      </w:r>
    </w:p>
    <w:p w:rsidR="00000000" w:rsidDel="00000000" w:rsidP="00000000" w:rsidRDefault="00000000" w:rsidRPr="00000000" w14:paraId="00000074">
      <w:pPr>
        <w:pStyle w:val="Heading1"/>
        <w:rPr>
          <w:rFonts w:ascii="Montserrat Medium" w:cs="Montserrat Medium" w:eastAsia="Montserrat Medium" w:hAnsi="Montserrat Medium"/>
          <w:b w:val="0"/>
          <w:sz w:val="24"/>
          <w:szCs w:val="24"/>
        </w:rPr>
      </w:pPr>
      <w:bookmarkStart w:colFirst="0" w:colLast="0" w:name="_vuwimuyyqprw" w:id="22"/>
      <w:bookmarkEnd w:id="22"/>
      <w:r w:rsidDel="00000000" w:rsidR="00000000" w:rsidRPr="00000000">
        <w:rPr>
          <w:rFonts w:ascii="Montserrat Medium" w:cs="Montserrat Medium" w:eastAsia="Montserrat Medium" w:hAnsi="Montserrat Medium"/>
          <w:b w:val="0"/>
          <w:sz w:val="24"/>
          <w:szCs w:val="24"/>
          <w:rtl w:val="0"/>
        </w:rPr>
        <w:t xml:space="preserve">Fraunhofer diffraction is the type of </w:t>
      </w:r>
      <w:hyperlink r:id="rId22">
        <w:r w:rsidDel="00000000" w:rsidR="00000000" w:rsidRPr="00000000">
          <w:rPr>
            <w:rFonts w:ascii="Montserrat Medium" w:cs="Montserrat Medium" w:eastAsia="Montserrat Medium" w:hAnsi="Montserrat Medium"/>
            <w:b w:val="0"/>
            <w:sz w:val="24"/>
            <w:szCs w:val="24"/>
            <w:rtl w:val="0"/>
          </w:rPr>
          <w:t xml:space="preserve">diffraction</w:t>
        </w:r>
      </w:hyperlink>
      <w:r w:rsidDel="00000000" w:rsidR="00000000" w:rsidRPr="00000000">
        <w:rPr>
          <w:rFonts w:ascii="Montserrat Medium" w:cs="Montserrat Medium" w:eastAsia="Montserrat Medium" w:hAnsi="Montserrat Medium"/>
          <w:b w:val="0"/>
          <w:sz w:val="24"/>
          <w:szCs w:val="24"/>
          <w:rtl w:val="0"/>
        </w:rPr>
        <w:t xml:space="preserve"> that occurs in the limit of small </w:t>
      </w:r>
      <w:hyperlink r:id="rId23">
        <w:r w:rsidDel="00000000" w:rsidR="00000000" w:rsidRPr="00000000">
          <w:rPr>
            <w:rFonts w:ascii="Montserrat Medium" w:cs="Montserrat Medium" w:eastAsia="Montserrat Medium" w:hAnsi="Montserrat Medium"/>
            <w:b w:val="0"/>
            <w:sz w:val="24"/>
            <w:szCs w:val="24"/>
            <w:rtl w:val="0"/>
          </w:rPr>
          <w:t xml:space="preserve">Fresnel number</w:t>
        </w:r>
      </w:hyperlink>
      <w:r w:rsidDel="00000000" w:rsidR="00000000" w:rsidRPr="00000000">
        <w:rPr>
          <w:rFonts w:ascii="Montserrat Medium" w:cs="Montserrat Medium" w:eastAsia="Montserrat Medium" w:hAnsi="Montserrat Medium"/>
          <w:b w:val="0"/>
          <w:sz w:val="24"/>
          <w:szCs w:val="24"/>
          <w:rtl w:val="0"/>
        </w:rPr>
        <w:t xml:space="preserve"> </w:t>
      </w:r>
      <w:r w:rsidDel="00000000" w:rsidR="00000000" w:rsidRPr="00000000">
        <w:rPr>
          <w:rFonts w:ascii="Montserrat Medium" w:cs="Montserrat Medium" w:eastAsia="Montserrat Medium" w:hAnsi="Montserrat Medium"/>
          <w:b w:val="0"/>
          <w:sz w:val="24"/>
          <w:szCs w:val="24"/>
        </w:rPr>
        <w:drawing>
          <wp:inline distB="114300" distT="114300" distL="114300" distR="114300">
            <wp:extent cx="469900" cy="279400"/>
            <wp:effectExtent b="0" l="0" r="0" t="0"/>
            <wp:docPr id="45" name="image43.gif"/>
            <a:graphic>
              <a:graphicData uri="http://schemas.openxmlformats.org/drawingml/2006/picture">
                <pic:pic>
                  <pic:nvPicPr>
                    <pic:cNvPr id="0" name="image43.gif"/>
                    <pic:cNvPicPr preferRelativeResize="0"/>
                  </pic:nvPicPr>
                  <pic:blipFill>
                    <a:blip r:embed="rId24"/>
                    <a:srcRect b="0" l="0" r="0" t="0"/>
                    <a:stretch>
                      <a:fillRect/>
                    </a:stretch>
                  </pic:blipFill>
                  <pic:spPr>
                    <a:xfrm>
                      <a:off x="0" y="0"/>
                      <a:ext cx="469900" cy="279400"/>
                    </a:xfrm>
                    <a:prstGeom prst="rect"/>
                    <a:ln/>
                  </pic:spPr>
                </pic:pic>
              </a:graphicData>
            </a:graphic>
          </wp:inline>
        </w:drawing>
      </w:r>
      <w:r w:rsidDel="00000000" w:rsidR="00000000" w:rsidRPr="00000000">
        <w:rPr>
          <w:rFonts w:ascii="Montserrat Medium" w:cs="Montserrat Medium" w:eastAsia="Montserrat Medium" w:hAnsi="Montserrat Medium"/>
          <w:b w:val="0"/>
          <w:sz w:val="24"/>
          <w:szCs w:val="24"/>
          <w:rtl w:val="0"/>
        </w:rPr>
        <w:t xml:space="preserve">. In Fraunhofer diffraction, the </w:t>
      </w:r>
      <w:hyperlink r:id="rId25">
        <w:r w:rsidDel="00000000" w:rsidR="00000000" w:rsidRPr="00000000">
          <w:rPr>
            <w:rFonts w:ascii="Montserrat Medium" w:cs="Montserrat Medium" w:eastAsia="Montserrat Medium" w:hAnsi="Montserrat Medium"/>
            <w:b w:val="0"/>
            <w:sz w:val="24"/>
            <w:szCs w:val="24"/>
            <w:rtl w:val="0"/>
          </w:rPr>
          <w:t xml:space="preserve">diffraction pattern</w:t>
        </w:r>
      </w:hyperlink>
      <w:r w:rsidDel="00000000" w:rsidR="00000000" w:rsidRPr="00000000">
        <w:rPr>
          <w:rFonts w:ascii="Montserrat Medium" w:cs="Montserrat Medium" w:eastAsia="Montserrat Medium" w:hAnsi="Montserrat Medium"/>
          <w:b w:val="0"/>
          <w:sz w:val="24"/>
          <w:szCs w:val="24"/>
          <w:rtl w:val="0"/>
        </w:rPr>
        <w:t xml:space="preserve"> is independent of the distance to the screen, depending only on the angles to the screen from the aperture. </w:t>
      </w:r>
    </w:p>
    <w:p w:rsidR="00000000" w:rsidDel="00000000" w:rsidP="00000000" w:rsidRDefault="00000000" w:rsidRPr="00000000" w14:paraId="00000075">
      <w:pPr>
        <w:pStyle w:val="Heading1"/>
        <w:jc w:val="center"/>
        <w:rPr>
          <w:rFonts w:ascii="Montserrat SemiBold" w:cs="Montserrat SemiBold" w:eastAsia="Montserrat SemiBold" w:hAnsi="Montserrat SemiBold"/>
          <w:b w:val="0"/>
          <w:sz w:val="40"/>
          <w:szCs w:val="40"/>
          <w:u w:val="single"/>
        </w:rPr>
      </w:pPr>
      <w:bookmarkStart w:colFirst="0" w:colLast="0" w:name="_ghpd7863fxyy" w:id="23"/>
      <w:bookmarkEnd w:id="23"/>
      <w:r w:rsidDel="00000000" w:rsidR="00000000" w:rsidRPr="00000000">
        <w:rPr>
          <w:rFonts w:ascii="Montserrat Medium" w:cs="Montserrat Medium" w:eastAsia="Montserrat Medium" w:hAnsi="Montserrat Medium"/>
          <w:b w:val="0"/>
          <w:sz w:val="24"/>
          <w:szCs w:val="24"/>
        </w:rPr>
        <w:drawing>
          <wp:inline distB="19050" distT="19050" distL="19050" distR="19050">
            <wp:extent cx="4710113" cy="3506935"/>
            <wp:effectExtent b="0" l="0" r="0" t="0"/>
            <wp:docPr id="6" name="image1.png"/>
            <a:graphic>
              <a:graphicData uri="http://schemas.openxmlformats.org/drawingml/2006/picture">
                <pic:pic>
                  <pic:nvPicPr>
                    <pic:cNvPr id="0" name="image1.png"/>
                    <pic:cNvPicPr preferRelativeResize="0"/>
                  </pic:nvPicPr>
                  <pic:blipFill>
                    <a:blip r:embed="rId26"/>
                    <a:srcRect b="0" l="0" r="0" t="29790"/>
                    <a:stretch>
                      <a:fillRect/>
                    </a:stretch>
                  </pic:blipFill>
                  <pic:spPr>
                    <a:xfrm>
                      <a:off x="0" y="0"/>
                      <a:ext cx="4710113" cy="350693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1"/>
        <w:rPr>
          <w:rFonts w:ascii="Trebuchet MS" w:cs="Trebuchet MS" w:eastAsia="Trebuchet MS" w:hAnsi="Trebuchet MS"/>
          <w:sz w:val="40"/>
          <w:szCs w:val="40"/>
        </w:rPr>
      </w:pPr>
      <w:bookmarkStart w:colFirst="0" w:colLast="0" w:name="_m127ez4mt9b3" w:id="24"/>
      <w:bookmarkEnd w:id="24"/>
      <w:r w:rsidDel="00000000" w:rsidR="00000000" w:rsidRPr="00000000">
        <w:rPr>
          <w:rFonts w:ascii="Trebuchet MS" w:cs="Trebuchet MS" w:eastAsia="Trebuchet MS" w:hAnsi="Trebuchet MS"/>
          <w:sz w:val="40"/>
          <w:szCs w:val="40"/>
          <w:rtl w:val="0"/>
        </w:rPr>
        <w:t xml:space="preserve">FRESNEL DIFFRACTION</w:t>
      </w:r>
    </w:p>
    <w:p w:rsidR="00000000" w:rsidDel="00000000" w:rsidP="00000000" w:rsidRDefault="00000000" w:rsidRPr="00000000" w14:paraId="00000077">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In </w:t>
      </w:r>
      <w:r w:rsidDel="00000000" w:rsidR="00000000" w:rsidRPr="00000000">
        <w:rPr>
          <w:rFonts w:ascii="Montserrat Medium" w:cs="Montserrat Medium" w:eastAsia="Montserrat Medium" w:hAnsi="Montserrat Medium"/>
          <w:sz w:val="24"/>
          <w:szCs w:val="24"/>
          <w:rtl w:val="0"/>
        </w:rPr>
        <w:t xml:space="preserve">optics</w:t>
      </w:r>
      <w:r w:rsidDel="00000000" w:rsidR="00000000" w:rsidRPr="00000000">
        <w:rPr>
          <w:rFonts w:ascii="Montserrat Medium" w:cs="Montserrat Medium" w:eastAsia="Montserrat Medium" w:hAnsi="Montserrat Medium"/>
          <w:sz w:val="24"/>
          <w:szCs w:val="24"/>
          <w:rtl w:val="0"/>
        </w:rPr>
        <w:t xml:space="preserve">, the Fresnel diffraction equation for near-field diffraction is an approximation of the </w:t>
      </w:r>
      <w:r w:rsidDel="00000000" w:rsidR="00000000" w:rsidRPr="00000000">
        <w:rPr>
          <w:rFonts w:ascii="Montserrat Medium" w:cs="Montserrat Medium" w:eastAsia="Montserrat Medium" w:hAnsi="Montserrat Medium"/>
          <w:sz w:val="24"/>
          <w:szCs w:val="24"/>
          <w:rtl w:val="0"/>
        </w:rPr>
        <w:t xml:space="preserve">Kirchhoff–Fresnel diffraction</w:t>
      </w:r>
      <w:r w:rsidDel="00000000" w:rsidR="00000000" w:rsidRPr="00000000">
        <w:rPr>
          <w:rFonts w:ascii="Montserrat Medium" w:cs="Montserrat Medium" w:eastAsia="Montserrat Medium" w:hAnsi="Montserrat Medium"/>
          <w:sz w:val="24"/>
          <w:szCs w:val="24"/>
          <w:rtl w:val="0"/>
        </w:rPr>
        <w:t xml:space="preserve"> that can be applied to the propagation of waves in the </w:t>
      </w:r>
      <w:r w:rsidDel="00000000" w:rsidR="00000000" w:rsidRPr="00000000">
        <w:rPr>
          <w:rFonts w:ascii="Montserrat Medium" w:cs="Montserrat Medium" w:eastAsia="Montserrat Medium" w:hAnsi="Montserrat Medium"/>
          <w:sz w:val="24"/>
          <w:szCs w:val="24"/>
          <w:rtl w:val="0"/>
        </w:rPr>
        <w:t xml:space="preserve">near field</w:t>
      </w:r>
      <w:r w:rsidDel="00000000" w:rsidR="00000000" w:rsidRPr="00000000">
        <w:rPr>
          <w:rFonts w:ascii="Montserrat Medium" w:cs="Montserrat Medium" w:eastAsia="Montserrat Medium" w:hAnsi="Montserrat Medium"/>
          <w:sz w:val="24"/>
          <w:szCs w:val="24"/>
          <w:rtl w:val="0"/>
        </w:rPr>
        <w:t xml:space="preserve">. </w:t>
      </w:r>
    </w:p>
    <w:p w:rsidR="00000000" w:rsidDel="00000000" w:rsidP="00000000" w:rsidRDefault="00000000" w:rsidRPr="00000000" w14:paraId="00000078">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It is used to calculate the </w:t>
      </w:r>
      <w:r w:rsidDel="00000000" w:rsidR="00000000" w:rsidRPr="00000000">
        <w:rPr>
          <w:rFonts w:ascii="Montserrat Medium" w:cs="Montserrat Medium" w:eastAsia="Montserrat Medium" w:hAnsi="Montserrat Medium"/>
          <w:sz w:val="24"/>
          <w:szCs w:val="24"/>
          <w:rtl w:val="0"/>
        </w:rPr>
        <w:t xml:space="preserve">diffraction pattern</w:t>
      </w:r>
      <w:r w:rsidDel="00000000" w:rsidR="00000000" w:rsidRPr="00000000">
        <w:rPr>
          <w:rFonts w:ascii="Montserrat Medium" w:cs="Montserrat Medium" w:eastAsia="Montserrat Medium" w:hAnsi="Montserrat Medium"/>
          <w:sz w:val="24"/>
          <w:szCs w:val="24"/>
          <w:rtl w:val="0"/>
        </w:rPr>
        <w:t xml:space="preserve"> created by waves passing through an aperture or around an object, when viewed from relatively close to the object.</w:t>
      </w:r>
    </w:p>
    <w:p w:rsidR="00000000" w:rsidDel="00000000" w:rsidP="00000000" w:rsidRDefault="00000000" w:rsidRPr="00000000" w14:paraId="00000079">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near field can be specified by the Fresnel number, F, of the optical arrangement. When </w:t>
      </w:r>
      <w:r w:rsidDel="00000000" w:rsidR="00000000" w:rsidRPr="00000000">
        <w:drawing>
          <wp:anchor allowOverlap="1" behindDoc="0" distB="0" distT="0" distL="0" distR="0" hidden="0" layoutInCell="1" locked="0" relativeHeight="0" simplePos="0">
            <wp:simplePos x="0" y="0"/>
            <wp:positionH relativeFrom="column">
              <wp:posOffset>1657350</wp:posOffset>
            </wp:positionH>
            <wp:positionV relativeFrom="paragraph">
              <wp:posOffset>409575</wp:posOffset>
            </wp:positionV>
            <wp:extent cx="495300" cy="190500"/>
            <wp:effectExtent b="0" l="0" r="0" t="0"/>
            <wp:wrapSquare wrapText="bothSides" distB="0" distT="0" distL="0" distR="0"/>
            <wp:docPr id="19"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95300" cy="190500"/>
                    </a:xfrm>
                    <a:prstGeom prst="rect"/>
                    <a:ln/>
                  </pic:spPr>
                </pic:pic>
              </a:graphicData>
            </a:graphic>
          </wp:anchor>
        </w:drawing>
      </w:r>
    </w:p>
    <w:p w:rsidR="00000000" w:rsidDel="00000000" w:rsidP="00000000" w:rsidRDefault="00000000" w:rsidRPr="00000000" w14:paraId="0000007A">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diffracted wave is considered to be in the near field. However, the validity of the Fresnel diffraction integral is deduced by the approximations derived below. Specifically, the phase terms of third order and higher must be negligible, a condition that may be written as</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771525" cy="428625"/>
            <wp:effectExtent b="0" l="0" r="0" t="0"/>
            <wp:docPr id="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7715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multiple Fresnel diffraction at closely spaced periodical ridges (ridged mirror) causes the specular reflection; this effect can be used for atomic mirrors.</w:t>
      </w:r>
    </w:p>
    <w:p w:rsidR="00000000" w:rsidDel="00000000" w:rsidP="00000000" w:rsidRDefault="00000000" w:rsidRPr="00000000" w14:paraId="0000007D">
      <w:pPr>
        <w:jc w:val="center"/>
        <w:rPr>
          <w:rFonts w:ascii="Montserrat SemiBold" w:cs="Montserrat SemiBold" w:eastAsia="Montserrat SemiBold" w:hAnsi="Montserrat SemiBold"/>
          <w:b w:val="0"/>
          <w:u w:val="single"/>
        </w:rPr>
      </w:pPr>
      <w:r w:rsidDel="00000000" w:rsidR="00000000" w:rsidRPr="00000000">
        <w:rPr/>
        <w:drawing>
          <wp:inline distB="114300" distT="114300" distL="114300" distR="114300">
            <wp:extent cx="4452938" cy="1818805"/>
            <wp:effectExtent b="0" l="0" r="0" t="0"/>
            <wp:docPr id="20" name="image19.gif"/>
            <a:graphic>
              <a:graphicData uri="http://schemas.openxmlformats.org/drawingml/2006/picture">
                <pic:pic>
                  <pic:nvPicPr>
                    <pic:cNvPr id="0" name="image19.gif"/>
                    <pic:cNvPicPr preferRelativeResize="0"/>
                  </pic:nvPicPr>
                  <pic:blipFill>
                    <a:blip r:embed="rId29"/>
                    <a:srcRect b="0" l="0" r="0" t="0"/>
                    <a:stretch>
                      <a:fillRect/>
                    </a:stretch>
                  </pic:blipFill>
                  <pic:spPr>
                    <a:xfrm>
                      <a:off x="0" y="0"/>
                      <a:ext cx="4452938" cy="181880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1"/>
        <w:rPr>
          <w:rFonts w:ascii="Trebuchet MS" w:cs="Trebuchet MS" w:eastAsia="Trebuchet MS" w:hAnsi="Trebuchet MS"/>
          <w:sz w:val="40"/>
          <w:szCs w:val="40"/>
        </w:rPr>
      </w:pPr>
      <w:bookmarkStart w:colFirst="0" w:colLast="0" w:name="_hti9wicbcxw5" w:id="25"/>
      <w:bookmarkEnd w:id="25"/>
      <w:r w:rsidDel="00000000" w:rsidR="00000000" w:rsidRPr="00000000">
        <w:rPr>
          <w:rFonts w:ascii="Trebuchet MS" w:cs="Trebuchet MS" w:eastAsia="Trebuchet MS" w:hAnsi="Trebuchet MS"/>
          <w:sz w:val="40"/>
          <w:szCs w:val="40"/>
          <w:rtl w:val="0"/>
        </w:rPr>
        <w:t xml:space="preserve">CONVOLUTION THEOREM</w:t>
      </w:r>
    </w:p>
    <w:p w:rsidR="00000000" w:rsidDel="00000000" w:rsidP="00000000" w:rsidRDefault="00000000" w:rsidRPr="00000000" w14:paraId="0000007F">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To handle more complex cases of diffraction using Fourier transforms we need to know the convolution theorem. Say g(x) is the convolution of two other functions f and h. Then</w:t>
      </w:r>
    </w:p>
    <w:p w:rsidR="00000000" w:rsidDel="00000000" w:rsidP="00000000" w:rsidRDefault="00000000" w:rsidRPr="00000000" w14:paraId="00000080">
      <w:pPr>
        <w:jc w:val="center"/>
        <w:rPr/>
      </w:pPr>
      <w:r w:rsidDel="00000000" w:rsidR="00000000" w:rsidRPr="00000000">
        <w:rPr/>
        <w:drawing>
          <wp:inline distB="19050" distT="19050" distL="19050" distR="19050">
            <wp:extent cx="3067050" cy="485775"/>
            <wp:effectExtent b="0" l="0" r="0" t="0"/>
            <wp:docPr id="2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30670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blue line represents the function h(x−x′), the red line the function f(x) and the green line is the convolution. In the animation; follow the vertical green line that is the point where the convolution is being evaluated. Its value is the area under the product of the two curves at that point.</w:t>
      </w:r>
    </w:p>
    <w:p w:rsidR="00000000" w:rsidDel="00000000" w:rsidP="00000000" w:rsidRDefault="00000000" w:rsidRPr="00000000" w14:paraId="00000082">
      <w:pPr>
        <w:jc w:val="center"/>
        <w:rPr/>
      </w:pPr>
      <w:r w:rsidDel="00000000" w:rsidR="00000000" w:rsidRPr="00000000">
        <w:rPr/>
        <w:drawing>
          <wp:inline distB="19050" distT="19050" distL="19050" distR="19050">
            <wp:extent cx="4403859" cy="2716212"/>
            <wp:effectExtent b="0" l="0" r="0" t="0"/>
            <wp:docPr id="11" name="image3.gif"/>
            <a:graphic>
              <a:graphicData uri="http://schemas.openxmlformats.org/drawingml/2006/picture">
                <pic:pic>
                  <pic:nvPicPr>
                    <pic:cNvPr id="0" name="image3.gif"/>
                    <pic:cNvPicPr preferRelativeResize="0"/>
                  </pic:nvPicPr>
                  <pic:blipFill>
                    <a:blip r:embed="rId31"/>
                    <a:srcRect b="0" l="0" r="0" t="0"/>
                    <a:stretch>
                      <a:fillRect/>
                    </a:stretch>
                  </pic:blipFill>
                  <pic:spPr>
                    <a:xfrm>
                      <a:off x="0" y="0"/>
                      <a:ext cx="4403859" cy="271621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convolution theorem states that if</w:t>
      </w:r>
    </w:p>
    <w:p w:rsidR="00000000" w:rsidDel="00000000" w:rsidP="00000000" w:rsidRDefault="00000000" w:rsidRPr="00000000" w14:paraId="00000084">
      <w:pPr>
        <w:spacing w:line="276" w:lineRule="auto"/>
        <w:ind w:left="705" w:firstLine="15"/>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G(k)=Ϝ{g(x)},  </w:t>
      </w:r>
    </w:p>
    <w:p w:rsidR="00000000" w:rsidDel="00000000" w:rsidP="00000000" w:rsidRDefault="00000000" w:rsidRPr="00000000" w14:paraId="00000085">
      <w:pPr>
        <w:spacing w:line="276" w:lineRule="auto"/>
        <w:ind w:left="705" w:firstLine="15"/>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F(k)=Ϝ{f(x)} </w:t>
      </w:r>
    </w:p>
    <w:p w:rsidR="00000000" w:rsidDel="00000000" w:rsidP="00000000" w:rsidRDefault="00000000" w:rsidRPr="00000000" w14:paraId="00000086">
      <w:pPr>
        <w:spacing w:line="276" w:lineRule="auto"/>
        <w:ind w:left="705" w:firstLine="15"/>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and H(k)=Ϝ{h(x)}</w:t>
      </w:r>
    </w:p>
    <w:p w:rsidR="00000000" w:rsidDel="00000000" w:rsidP="00000000" w:rsidRDefault="00000000" w:rsidRPr="00000000" w14:paraId="00000087">
      <w:pPr>
        <w:spacing w:line="276" w:lineRule="auto"/>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and if  g(x)=f⊗h,  then =&gt; G(k)=F(k)H(k)</w:t>
      </w:r>
    </w:p>
    <w:p w:rsidR="00000000" w:rsidDel="00000000" w:rsidP="00000000" w:rsidRDefault="00000000" w:rsidRPr="00000000" w14:paraId="00000088">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Now say we want to consider the case of two long slits with width a. This can be described by the convolution of one slit with two delta functions.</w:t>
      </w:r>
    </w:p>
    <w:p w:rsidR="00000000" w:rsidDel="00000000" w:rsidP="00000000" w:rsidRDefault="00000000" w:rsidRPr="00000000" w14:paraId="00000089">
      <w:pPr>
        <w:jc w:val="center"/>
        <w:rPr/>
      </w:pPr>
      <w:r w:rsidDel="00000000" w:rsidR="00000000" w:rsidRPr="00000000">
        <w:rPr/>
        <w:drawing>
          <wp:inline distB="19050" distT="19050" distL="19050" distR="19050">
            <wp:extent cx="5156790" cy="3840162"/>
            <wp:effectExtent b="0" l="0" r="0" t="0"/>
            <wp:docPr id="25" name="image23.gif"/>
            <a:graphic>
              <a:graphicData uri="http://schemas.openxmlformats.org/drawingml/2006/picture">
                <pic:pic>
                  <pic:nvPicPr>
                    <pic:cNvPr id="0" name="image23.gif"/>
                    <pic:cNvPicPr preferRelativeResize="0"/>
                  </pic:nvPicPr>
                  <pic:blipFill>
                    <a:blip r:embed="rId32"/>
                    <a:srcRect b="0" l="0" r="0" t="0"/>
                    <a:stretch>
                      <a:fillRect/>
                    </a:stretch>
                  </pic:blipFill>
                  <pic:spPr>
                    <a:xfrm>
                      <a:off x="0" y="0"/>
                      <a:ext cx="5156790" cy="384016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So two slits of a finite width can be described by the convolution of two delta functions and rectangular aperture function. </w:t>
      </w:r>
    </w:p>
    <w:p w:rsidR="00000000" w:rsidDel="00000000" w:rsidP="00000000" w:rsidRDefault="00000000" w:rsidRPr="00000000" w14:paraId="0000008B">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Then the Fraunhofer diffraction pattern is just the product of the two Fourier transforms.</w:t>
      </w:r>
    </w:p>
    <w:p w:rsidR="00000000" w:rsidDel="00000000" w:rsidP="00000000" w:rsidRDefault="00000000" w:rsidRPr="00000000" w14:paraId="0000008C">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To summarize: Fraunhofer diffraction patterns are the Fourier transform of the aperture function. </w:t>
      </w:r>
    </w:p>
    <w:p w:rsidR="00000000" w:rsidDel="00000000" w:rsidP="00000000" w:rsidRDefault="00000000" w:rsidRPr="00000000" w14:paraId="0000008D">
      <w:pPr>
        <w:jc w:val="both"/>
        <w:rPr>
          <w:rFonts w:ascii="Montserrat Medium" w:cs="Montserrat Medium" w:eastAsia="Montserrat Medium" w:hAnsi="Montserrat Medium"/>
          <w:color w:val="595959"/>
          <w:sz w:val="28"/>
          <w:szCs w:val="28"/>
        </w:rPr>
      </w:pPr>
      <w:r w:rsidDel="00000000" w:rsidR="00000000" w:rsidRPr="00000000">
        <w:rPr>
          <w:rFonts w:ascii="Montserrat Medium" w:cs="Montserrat Medium" w:eastAsia="Montserrat Medium" w:hAnsi="Montserrat Medium"/>
          <w:sz w:val="24"/>
          <w:szCs w:val="24"/>
          <w:rtl w:val="0"/>
        </w:rPr>
        <w:t xml:space="preserve">The Fourier transform of the convolution of functions is the product of the Fourier transforms of the individual functions. </w:t>
      </w:r>
      <w:r w:rsidDel="00000000" w:rsidR="00000000" w:rsidRPr="00000000">
        <w:rPr>
          <w:rtl w:val="0"/>
        </w:rPr>
      </w:r>
    </w:p>
    <w:p w:rsidR="00000000" w:rsidDel="00000000" w:rsidP="00000000" w:rsidRDefault="00000000" w:rsidRPr="00000000" w14:paraId="0000008E">
      <w:pPr>
        <w:pStyle w:val="Heading1"/>
        <w:rPr>
          <w:rFonts w:ascii="Montserrat SemiBold" w:cs="Montserrat SemiBold" w:eastAsia="Montserrat SemiBold" w:hAnsi="Montserrat SemiBold"/>
          <w:b w:val="0"/>
          <w:u w:val="single"/>
        </w:rPr>
      </w:pPr>
      <w:bookmarkStart w:colFirst="0" w:colLast="0" w:name="_mqebucz1nwuy" w:id="26"/>
      <w:bookmarkEnd w:id="26"/>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rPr>
          <w:rFonts w:ascii="Trebuchet MS" w:cs="Trebuchet MS" w:eastAsia="Trebuchet MS" w:hAnsi="Trebuchet MS"/>
          <w:sz w:val="40"/>
          <w:szCs w:val="40"/>
        </w:rPr>
      </w:pPr>
      <w:bookmarkStart w:colFirst="0" w:colLast="0" w:name="_ls1fo4y09fkb" w:id="27"/>
      <w:bookmarkEnd w:id="27"/>
      <w:r w:rsidDel="00000000" w:rsidR="00000000" w:rsidRPr="00000000">
        <w:rPr>
          <w:rFonts w:ascii="Trebuchet MS" w:cs="Trebuchet MS" w:eastAsia="Trebuchet MS" w:hAnsi="Trebuchet MS"/>
          <w:sz w:val="40"/>
          <w:szCs w:val="40"/>
          <w:rtl w:val="0"/>
        </w:rPr>
        <w:t xml:space="preserve">ASTIGMATISM</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333375</wp:posOffset>
            </wp:positionV>
            <wp:extent cx="2805113" cy="2101663"/>
            <wp:effectExtent b="0" l="0" r="0" t="0"/>
            <wp:wrapSquare wrapText="bothSides" distB="114300" distT="114300" distL="114300" distR="114300"/>
            <wp:docPr id="42"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2805113" cy="2101663"/>
                    </a:xfrm>
                    <a:prstGeom prst="rect"/>
                    <a:ln/>
                  </pic:spPr>
                </pic:pic>
              </a:graphicData>
            </a:graphic>
          </wp:anchor>
        </w:drawing>
      </w:r>
    </w:p>
    <w:p w:rsidR="00000000" w:rsidDel="00000000" w:rsidP="00000000" w:rsidRDefault="00000000" w:rsidRPr="00000000" w14:paraId="00000090">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Astigmatism is a type of refractive error in which the eye does not focus light evenly on the retina. </w:t>
      </w:r>
    </w:p>
    <w:p w:rsidR="00000000" w:rsidDel="00000000" w:rsidP="00000000" w:rsidRDefault="00000000" w:rsidRPr="00000000" w14:paraId="00000091">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This results in distorted or blurred vision at any distance. Other symptoms can include eyestrain, headaches, and trouble driving at night. </w:t>
      </w:r>
    </w:p>
    <w:p w:rsidR="00000000" w:rsidDel="00000000" w:rsidP="00000000" w:rsidRDefault="00000000" w:rsidRPr="00000000" w14:paraId="00000092">
      <w:pPr>
        <w:jc w:val="both"/>
        <w:rPr>
          <w:rFonts w:ascii="Montserrat Medium" w:cs="Montserrat Medium" w:eastAsia="Montserrat Medium" w:hAnsi="Montserrat Medium"/>
          <w:sz w:val="24"/>
          <w:szCs w:val="24"/>
          <w:vertAlign w:val="superscript"/>
        </w:rPr>
      </w:pPr>
      <w:r w:rsidDel="00000000" w:rsidR="00000000" w:rsidRPr="00000000">
        <w:rPr>
          <w:rFonts w:ascii="Montserrat Medium" w:cs="Montserrat Medium" w:eastAsia="Montserrat Medium" w:hAnsi="Montserrat Medium"/>
          <w:sz w:val="24"/>
          <w:szCs w:val="24"/>
          <w:rtl w:val="0"/>
        </w:rPr>
        <w:t xml:space="preserve">Astigmatism usually occurs at birth, but can sometimes develop later in life. If it occurs in early life, it can later result in amblyopia.</w:t>
      </w:r>
      <w:r w:rsidDel="00000000" w:rsidR="00000000" w:rsidRPr="00000000">
        <w:rPr>
          <w:rtl w:val="0"/>
        </w:rPr>
      </w:r>
    </w:p>
    <w:p w:rsidR="00000000" w:rsidDel="00000000" w:rsidP="00000000" w:rsidRDefault="00000000" w:rsidRPr="00000000" w14:paraId="00000093">
      <w:pPr>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cause of astigmatism is unclear, however it is believed to be partly related to genetic factors. The underlying mechanism involves an irregular curvature of the cornea or abnormalities in the lens of the eye.</w:t>
      </w:r>
    </w:p>
    <w:p w:rsidR="00000000" w:rsidDel="00000000" w:rsidP="00000000" w:rsidRDefault="00000000" w:rsidRPr="00000000" w14:paraId="00000094">
      <w:pPr>
        <w:jc w:val="center"/>
        <w:rPr>
          <w:rFonts w:ascii="Montserrat Medium" w:cs="Montserrat Medium" w:eastAsia="Montserrat Medium" w:hAnsi="Montserrat Medium"/>
          <w:sz w:val="24"/>
          <w:szCs w:val="24"/>
          <w:vertAlign w:val="superscript"/>
        </w:rPr>
      </w:pPr>
      <w:r w:rsidDel="00000000" w:rsidR="00000000" w:rsidRPr="00000000">
        <w:rPr/>
        <w:drawing>
          <wp:inline distB="114300" distT="114300" distL="114300" distR="114300">
            <wp:extent cx="4086225" cy="2302431"/>
            <wp:effectExtent b="0" l="0" r="0" t="0"/>
            <wp:docPr id="27" name="image22.gif"/>
            <a:graphic>
              <a:graphicData uri="http://schemas.openxmlformats.org/drawingml/2006/picture">
                <pic:pic>
                  <pic:nvPicPr>
                    <pic:cNvPr id="0" name="image22.gif"/>
                    <pic:cNvPicPr preferRelativeResize="0"/>
                  </pic:nvPicPr>
                  <pic:blipFill>
                    <a:blip r:embed="rId34"/>
                    <a:srcRect b="0" l="0" r="0" t="0"/>
                    <a:stretch>
                      <a:fillRect/>
                    </a:stretch>
                  </pic:blipFill>
                  <pic:spPr>
                    <a:xfrm>
                      <a:off x="0" y="0"/>
                      <a:ext cx="4086225" cy="230243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pPr>
      <w:r w:rsidDel="00000000" w:rsidR="00000000" w:rsidRPr="00000000">
        <w:rPr>
          <w:rFonts w:ascii="Montserrat Medium" w:cs="Montserrat Medium" w:eastAsia="Montserrat Medium" w:hAnsi="Montserrat Medium"/>
          <w:sz w:val="24"/>
          <w:szCs w:val="24"/>
          <w:rtl w:val="0"/>
        </w:rPr>
        <w:t xml:space="preserve">Three treatment options are available: glasses, contact lenses, and surgery. Glasses are the simplest. Contact lenses can provide a wider field of vision. Refractive surgery permanently changes the shape of the eye.</w:t>
      </w:r>
      <w:r w:rsidDel="00000000" w:rsidR="00000000" w:rsidRPr="00000000">
        <w:rPr>
          <w:rtl w:val="0"/>
        </w:rPr>
      </w:r>
    </w:p>
    <w:p w:rsidR="00000000" w:rsidDel="00000000" w:rsidP="00000000" w:rsidRDefault="00000000" w:rsidRPr="00000000" w14:paraId="00000096">
      <w:pPr>
        <w:pStyle w:val="Heading1"/>
        <w:rPr>
          <w:b w:val="0"/>
          <w:sz w:val="20"/>
          <w:szCs w:val="20"/>
        </w:rPr>
      </w:pPr>
      <w:bookmarkStart w:colFirst="0" w:colLast="0" w:name="_3efoscgau1q1" w:id="28"/>
      <w:bookmarkEnd w:id="28"/>
      <w:r w:rsidDel="00000000" w:rsidR="00000000" w:rsidRPr="00000000">
        <w:rPr>
          <w:rFonts w:ascii="Trebuchet MS" w:cs="Trebuchet MS" w:eastAsia="Trebuchet MS" w:hAnsi="Trebuchet MS"/>
          <w:sz w:val="40"/>
          <w:szCs w:val="40"/>
          <w:rtl w:val="0"/>
        </w:rPr>
        <w:t xml:space="preserve">PYTHON SIMULATION </w:t>
      </w:r>
      <w:r w:rsidDel="00000000" w:rsidR="00000000" w:rsidRPr="00000000">
        <w:rPr>
          <w:b w:val="0"/>
          <w:sz w:val="20"/>
          <w:szCs w:val="20"/>
          <w:rtl w:val="0"/>
        </w:rPr>
        <w:t xml:space="preserve">(</w:t>
      </w:r>
      <w:hyperlink r:id="rId35">
        <w:r w:rsidDel="00000000" w:rsidR="00000000" w:rsidRPr="00000000">
          <w:rPr>
            <w:b w:val="0"/>
            <w:color w:val="1155cc"/>
            <w:sz w:val="20"/>
            <w:szCs w:val="20"/>
            <w:u w:val="single"/>
            <w:rtl w:val="0"/>
          </w:rPr>
          <w:t xml:space="preserve">Code Link</w:t>
        </w:r>
      </w:hyperlink>
      <w:r w:rsidDel="00000000" w:rsidR="00000000" w:rsidRPr="00000000">
        <w:rPr>
          <w:b w:val="0"/>
          <w:sz w:val="20"/>
          <w:szCs w:val="20"/>
          <w:rtl w:val="0"/>
        </w:rPr>
        <w:t xml:space="preserve">)</w:t>
      </w: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color w:val="333333"/>
          <w:sz w:val="29"/>
          <w:szCs w:val="29"/>
        </w:rPr>
      </w:pPr>
      <w:r w:rsidDel="00000000" w:rsidR="00000000" w:rsidRPr="00000000">
        <w:rPr/>
        <w:drawing>
          <wp:inline distB="114300" distT="114300" distL="114300" distR="114300">
            <wp:extent cx="4435413" cy="2773362"/>
            <wp:effectExtent b="0" l="0" r="0" t="0"/>
            <wp:docPr id="8"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435413" cy="277336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sz w:val="24"/>
          <w:szCs w:val="24"/>
          <w:rtl w:val="0"/>
        </w:rPr>
        <w:t xml:space="preserve">Diffratio</w:t>
      </w:r>
      <w:r w:rsidDel="00000000" w:rsidR="00000000" w:rsidRPr="00000000">
        <w:rPr>
          <w:rFonts w:ascii="Montserrat Medium" w:cs="Montserrat Medium" w:eastAsia="Montserrat Medium" w:hAnsi="Montserrat Medium"/>
          <w:rtl w:val="0"/>
        </w:rPr>
        <w:t xml:space="preserve"> is a Python library for Diffraction and Interference Optics.</w:t>
      </w:r>
    </w:p>
    <w:p w:rsidR="00000000" w:rsidDel="00000000" w:rsidP="00000000" w:rsidRDefault="00000000" w:rsidRPr="00000000" w14:paraId="00000099">
      <w:pPr>
        <w:jc w:val="both"/>
        <w:rPr>
          <w:rFonts w:ascii="Montserrat Medium" w:cs="Montserrat Medium" w:eastAsia="Montserrat Medium" w:hAnsi="Montserrat Medium"/>
          <w:color w:val="464646"/>
          <w:sz w:val="24"/>
          <w:szCs w:val="24"/>
        </w:rPr>
      </w:pPr>
      <w:r w:rsidDel="00000000" w:rsidR="00000000" w:rsidRPr="00000000">
        <w:rPr>
          <w:rFonts w:ascii="Montserrat Medium" w:cs="Montserrat Medium" w:eastAsia="Montserrat Medium" w:hAnsi="Montserrat Medium"/>
          <w:rtl w:val="0"/>
        </w:rPr>
        <w:t xml:space="preserve">It implements Scalar and paraxial vector Optics. The main algorithms used are Rayleigh Sommerfeld (RS), Beam Propagation Method (BPM) and Fast Fourier Transform (FFT). When possible, multiprocessing is implemented for a faster computation.</w:t>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081588" cy="683705"/>
            <wp:effectExtent b="0" l="0" r="0" t="0"/>
            <wp:docPr id="10"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081588" cy="683705"/>
                    </a:xfrm>
                    <a:prstGeom prst="rect"/>
                    <a:ln/>
                  </pic:spPr>
                </pic:pic>
              </a:graphicData>
            </a:graphic>
          </wp:inline>
        </w:drawing>
      </w:r>
      <w:r w:rsidDel="00000000" w:rsidR="00000000" w:rsidRPr="00000000">
        <w:rPr/>
        <w:drawing>
          <wp:inline distB="114300" distT="114300" distL="114300" distR="114300">
            <wp:extent cx="5005388" cy="2002155"/>
            <wp:effectExtent b="0" l="0" r="0" t="0"/>
            <wp:docPr id="12" name="image12.png"/>
            <a:graphic>
              <a:graphicData uri="http://schemas.openxmlformats.org/drawingml/2006/picture">
                <pic:pic>
                  <pic:nvPicPr>
                    <pic:cNvPr id="0" name="image12.png"/>
                    <pic:cNvPicPr preferRelativeResize="0"/>
                  </pic:nvPicPr>
                  <pic:blipFill>
                    <a:blip r:embed="rId38"/>
                    <a:srcRect b="2521" l="0" r="0" t="5042"/>
                    <a:stretch>
                      <a:fillRect/>
                    </a:stretch>
                  </pic:blipFill>
                  <pic:spPr>
                    <a:xfrm>
                      <a:off x="0" y="0"/>
                      <a:ext cx="5005388" cy="200215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6020818" cy="3916362"/>
            <wp:effectExtent b="0" l="0" r="0" t="0"/>
            <wp:docPr id="1"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6020818" cy="391636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93708" cy="2468563"/>
            <wp:effectExtent b="0" l="0" r="0" t="0"/>
            <wp:docPr id="41"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993708" cy="246856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943600" cy="3708400"/>
            <wp:effectExtent b="0" l="0" r="0" t="0"/>
            <wp:docPr id="24"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2514600"/>
            <wp:effectExtent b="0" l="0" r="0" t="0"/>
            <wp:docPr id="43"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4394200"/>
            <wp:effectExtent b="0" l="0" r="0" t="0"/>
            <wp:docPr id="9"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2565400"/>
            <wp:effectExtent b="0" l="0" r="0" t="0"/>
            <wp:docPr id="31"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657964" cy="3116262"/>
            <wp:effectExtent b="0" l="0" r="0" t="0"/>
            <wp:docPr id="7"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657964" cy="3116262"/>
                    </a:xfrm>
                    <a:prstGeom prst="rect"/>
                    <a:ln/>
                  </pic:spPr>
                </pic:pic>
              </a:graphicData>
            </a:graphic>
          </wp:inline>
        </w:drawing>
      </w:r>
      <w:r w:rsidDel="00000000" w:rsidR="00000000" w:rsidRPr="00000000">
        <w:rPr/>
        <w:drawing>
          <wp:inline distB="114300" distT="114300" distL="114300" distR="114300">
            <wp:extent cx="5647142" cy="4595813"/>
            <wp:effectExtent b="0" l="0" r="0" t="0"/>
            <wp:docPr id="21"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647142"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4000500"/>
            <wp:effectExtent b="0" l="0" r="0" t="0"/>
            <wp:docPr id="38"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2928938" cy="2815924"/>
            <wp:effectExtent b="0" l="0" r="0" t="0"/>
            <wp:docPr id="26"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2928938" cy="2815924"/>
                    </a:xfrm>
                    <a:prstGeom prst="rect"/>
                    <a:ln/>
                  </pic:spPr>
                </pic:pic>
              </a:graphicData>
            </a:graphic>
          </wp:inline>
        </w:drawing>
      </w:r>
      <w:r w:rsidDel="00000000" w:rsidR="00000000" w:rsidRPr="00000000">
        <w:rPr/>
        <w:drawing>
          <wp:inline distB="114300" distT="114300" distL="114300" distR="114300">
            <wp:extent cx="2929234" cy="2757488"/>
            <wp:effectExtent b="0" l="0" r="0" t="0"/>
            <wp:docPr id="36"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2929234"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404445" cy="3325812"/>
            <wp:effectExtent b="0" l="0" r="0" t="0"/>
            <wp:docPr id="46"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404445" cy="3325812"/>
                    </a:xfrm>
                    <a:prstGeom prst="rect"/>
                    <a:ln/>
                  </pic:spPr>
                </pic:pic>
              </a:graphicData>
            </a:graphic>
          </wp:inline>
        </w:drawing>
      </w:r>
      <w:r w:rsidDel="00000000" w:rsidR="00000000" w:rsidRPr="00000000">
        <w:rPr/>
        <w:drawing>
          <wp:inline distB="114300" distT="114300" distL="114300" distR="114300">
            <wp:extent cx="4291436" cy="4491038"/>
            <wp:effectExtent b="0" l="0" r="0" t="0"/>
            <wp:docPr id="14"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4291436"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6042290" cy="3059113"/>
            <wp:effectExtent b="0" l="0" r="0" t="0"/>
            <wp:docPr id="37"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6042290" cy="3059113"/>
                    </a:xfrm>
                    <a:prstGeom prst="rect"/>
                    <a:ln/>
                  </pic:spPr>
                </pic:pic>
              </a:graphicData>
            </a:graphic>
          </wp:inline>
        </w:drawing>
      </w:r>
      <w:r w:rsidDel="00000000" w:rsidR="00000000" w:rsidRPr="00000000">
        <w:rPr/>
        <w:drawing>
          <wp:inline distB="114300" distT="114300" distL="114300" distR="114300">
            <wp:extent cx="5176838" cy="4229855"/>
            <wp:effectExtent b="0" l="0" r="0" t="0"/>
            <wp:docPr id="35"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5176838" cy="422985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right"/>
        <w:rPr/>
      </w:pPr>
      <w:r w:rsidDel="00000000" w:rsidR="00000000" w:rsidRPr="00000000">
        <w:rPr>
          <w:b w:val="1"/>
          <w:sz w:val="28"/>
          <w:szCs w:val="28"/>
          <w:rtl w:val="0"/>
        </w:rPr>
        <w:t xml:space="preserve">THANK YOU</w:t>
      </w:r>
      <w:r w:rsidDel="00000000" w:rsidR="00000000" w:rsidRPr="00000000">
        <w:rPr>
          <w:rtl w:val="0"/>
        </w:rPr>
      </w:r>
    </w:p>
    <w:sectPr>
      <w:headerReference r:id="rId54" w:type="default"/>
      <w:headerReference r:id="rId55" w:type="first"/>
      <w:footerReference r:id="rId56" w:type="first"/>
      <w:footerReference r:id="rId57"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Times New Roman"/>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conomic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Lat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Montserrat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Open Sans">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2" name="image7.png"/>
          <a:graphic>
            <a:graphicData uri="http://schemas.openxmlformats.org/drawingml/2006/picture">
              <pic:pic>
                <pic:nvPicPr>
                  <pic:cNvPr descr="horizontal line" id="0" name="image7.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40" name="image40.png"/>
          <a:graphic>
            <a:graphicData uri="http://schemas.openxmlformats.org/drawingml/2006/picture">
              <pic:pic>
                <pic:nvPicPr>
                  <pic:cNvPr descr="horizontal line" id="0" name="image4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30"/>
    <w:bookmarkEnd w:id="30"/>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29"/>
    <w:bookmarkEnd w:id="29"/>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29" name="image29.png"/>
          <a:graphic>
            <a:graphicData uri="http://schemas.openxmlformats.org/drawingml/2006/picture">
              <pic:pic>
                <pic:nvPicPr>
                  <pic:cNvPr descr="horizontal line" id="0" name="image29.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42.png"/><Relationship Id="rId41" Type="http://schemas.openxmlformats.org/officeDocument/2006/relationships/image" Target="media/image25.png"/><Relationship Id="rId44" Type="http://schemas.openxmlformats.org/officeDocument/2006/relationships/image" Target="media/image33.png"/><Relationship Id="rId43" Type="http://schemas.openxmlformats.org/officeDocument/2006/relationships/image" Target="media/image17.png"/><Relationship Id="rId46" Type="http://schemas.openxmlformats.org/officeDocument/2006/relationships/image" Target="media/image20.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27.png"/><Relationship Id="rId47" Type="http://schemas.openxmlformats.org/officeDocument/2006/relationships/image" Target="media/image39.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10.png"/><Relationship Id="rId8" Type="http://schemas.openxmlformats.org/officeDocument/2006/relationships/image" Target="media/image48.png"/><Relationship Id="rId31" Type="http://schemas.openxmlformats.org/officeDocument/2006/relationships/image" Target="media/image3.gif"/><Relationship Id="rId30" Type="http://schemas.openxmlformats.org/officeDocument/2006/relationships/image" Target="media/image18.png"/><Relationship Id="rId33" Type="http://schemas.openxmlformats.org/officeDocument/2006/relationships/image" Target="media/image41.png"/><Relationship Id="rId32" Type="http://schemas.openxmlformats.org/officeDocument/2006/relationships/image" Target="media/image23.gif"/><Relationship Id="rId35" Type="http://schemas.openxmlformats.org/officeDocument/2006/relationships/hyperlink" Target="https://colab.research.google.com/drive/1p-UGYYzRtX96N0pkIJklXb7V0zqcNZLg?usp=sharing" TargetMode="External"/><Relationship Id="rId34" Type="http://schemas.openxmlformats.org/officeDocument/2006/relationships/image" Target="media/image22.gif"/><Relationship Id="rId37" Type="http://schemas.openxmlformats.org/officeDocument/2006/relationships/image" Target="media/image2.png"/><Relationship Id="rId36" Type="http://schemas.openxmlformats.org/officeDocument/2006/relationships/image" Target="media/image14.png"/><Relationship Id="rId39" Type="http://schemas.openxmlformats.org/officeDocument/2006/relationships/image" Target="media/image5.png"/><Relationship Id="rId38" Type="http://schemas.openxmlformats.org/officeDocument/2006/relationships/image" Target="media/image12.png"/><Relationship Id="rId20" Type="http://schemas.openxmlformats.org/officeDocument/2006/relationships/image" Target="media/image28.png"/><Relationship Id="rId22" Type="http://schemas.openxmlformats.org/officeDocument/2006/relationships/hyperlink" Target="https://scienceworld.wolfram.com/physics/Diffraction.html" TargetMode="External"/><Relationship Id="rId21" Type="http://schemas.openxmlformats.org/officeDocument/2006/relationships/image" Target="media/image9.png"/><Relationship Id="rId24" Type="http://schemas.openxmlformats.org/officeDocument/2006/relationships/image" Target="media/image43.gif"/><Relationship Id="rId23" Type="http://schemas.openxmlformats.org/officeDocument/2006/relationships/hyperlink" Target="https://scienceworld.wolfram.com/physics/FresnelNumber.html" TargetMode="External"/><Relationship Id="rId26" Type="http://schemas.openxmlformats.org/officeDocument/2006/relationships/image" Target="media/image1.png"/><Relationship Id="rId25" Type="http://schemas.openxmlformats.org/officeDocument/2006/relationships/hyperlink" Target="https://scienceworld.wolfram.com/physics/DiffractionPattern.html" TargetMode="External"/><Relationship Id="rId28" Type="http://schemas.openxmlformats.org/officeDocument/2006/relationships/image" Target="media/image4.png"/><Relationship Id="rId27" Type="http://schemas.openxmlformats.org/officeDocument/2006/relationships/image" Target="media/image24.png"/><Relationship Id="rId29" Type="http://schemas.openxmlformats.org/officeDocument/2006/relationships/image" Target="media/image19.gif"/><Relationship Id="rId51" Type="http://schemas.openxmlformats.org/officeDocument/2006/relationships/image" Target="media/image13.png"/><Relationship Id="rId50" Type="http://schemas.openxmlformats.org/officeDocument/2006/relationships/image" Target="media/image46.png"/><Relationship Id="rId53" Type="http://schemas.openxmlformats.org/officeDocument/2006/relationships/image" Target="media/image36.png"/><Relationship Id="rId52" Type="http://schemas.openxmlformats.org/officeDocument/2006/relationships/image" Target="media/image32.png"/><Relationship Id="rId11" Type="http://schemas.openxmlformats.org/officeDocument/2006/relationships/image" Target="media/image30.png"/><Relationship Id="rId55" Type="http://schemas.openxmlformats.org/officeDocument/2006/relationships/header" Target="header2.xml"/><Relationship Id="rId10" Type="http://schemas.openxmlformats.org/officeDocument/2006/relationships/image" Target="media/image26.png"/><Relationship Id="rId54" Type="http://schemas.openxmlformats.org/officeDocument/2006/relationships/header" Target="header1.xml"/><Relationship Id="rId13" Type="http://schemas.openxmlformats.org/officeDocument/2006/relationships/image" Target="media/image38.png"/><Relationship Id="rId57" Type="http://schemas.openxmlformats.org/officeDocument/2006/relationships/footer" Target="footer1.xml"/><Relationship Id="rId12" Type="http://schemas.openxmlformats.org/officeDocument/2006/relationships/image" Target="media/image15.png"/><Relationship Id="rId56" Type="http://schemas.openxmlformats.org/officeDocument/2006/relationships/footer" Target="footer2.xml"/><Relationship Id="rId15" Type="http://schemas.openxmlformats.org/officeDocument/2006/relationships/image" Target="media/image47.png"/><Relationship Id="rId14" Type="http://schemas.openxmlformats.org/officeDocument/2006/relationships/image" Target="media/image8.png"/><Relationship Id="rId17" Type="http://schemas.openxmlformats.org/officeDocument/2006/relationships/image" Target="media/image16.png"/><Relationship Id="rId16" Type="http://schemas.openxmlformats.org/officeDocument/2006/relationships/image" Target="media/image37.png"/><Relationship Id="rId19" Type="http://schemas.openxmlformats.org/officeDocument/2006/relationships/image" Target="media/image11.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20" Type="http://schemas.openxmlformats.org/officeDocument/2006/relationships/font" Target="fonts/MontserratMedium-boldItalic.ttf"/><Relationship Id="rId11" Type="http://schemas.openxmlformats.org/officeDocument/2006/relationships/font" Target="fonts/Montserrat-italic.ttf"/><Relationship Id="rId22" Type="http://schemas.openxmlformats.org/officeDocument/2006/relationships/font" Target="fonts/OpenSans-bold.ttf"/><Relationship Id="rId10" Type="http://schemas.openxmlformats.org/officeDocument/2006/relationships/font" Target="fonts/Montserrat-bold.ttf"/><Relationship Id="rId21" Type="http://schemas.openxmlformats.org/officeDocument/2006/relationships/font" Target="fonts/OpenSans-regular.ttf"/><Relationship Id="rId13" Type="http://schemas.openxmlformats.org/officeDocument/2006/relationships/font" Target="fonts/Lato-regular.ttf"/><Relationship Id="rId24" Type="http://schemas.openxmlformats.org/officeDocument/2006/relationships/font" Target="fonts/OpenSans-boldItalic.ttf"/><Relationship Id="rId12" Type="http://schemas.openxmlformats.org/officeDocument/2006/relationships/font" Target="fonts/Montserrat-boldItalic.ttf"/><Relationship Id="rId23" Type="http://schemas.openxmlformats.org/officeDocument/2006/relationships/font" Target="fonts/OpenSans-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Montserrat-regular.ttf"/><Relationship Id="rId15" Type="http://schemas.openxmlformats.org/officeDocument/2006/relationships/font" Target="fonts/Lato-italic.ttf"/><Relationship Id="rId14" Type="http://schemas.openxmlformats.org/officeDocument/2006/relationships/font" Target="fonts/Lato-bold.ttf"/><Relationship Id="rId17" Type="http://schemas.openxmlformats.org/officeDocument/2006/relationships/font" Target="fonts/MontserratMedium-regular.ttf"/><Relationship Id="rId16" Type="http://schemas.openxmlformats.org/officeDocument/2006/relationships/font" Target="fonts/Lato-boldItalic.ttf"/><Relationship Id="rId5" Type="http://schemas.openxmlformats.org/officeDocument/2006/relationships/font" Target="fonts/Economica-regular.ttf"/><Relationship Id="rId19" Type="http://schemas.openxmlformats.org/officeDocument/2006/relationships/font" Target="fonts/MontserratMedium-italic.ttf"/><Relationship Id="rId6" Type="http://schemas.openxmlformats.org/officeDocument/2006/relationships/font" Target="fonts/Economica-bold.ttf"/><Relationship Id="rId18" Type="http://schemas.openxmlformats.org/officeDocument/2006/relationships/font" Target="fonts/MontserratMedium-bold.ttf"/><Relationship Id="rId7" Type="http://schemas.openxmlformats.org/officeDocument/2006/relationships/font" Target="fonts/Economica-italic.ttf"/><Relationship Id="rId8" Type="http://schemas.openxmlformats.org/officeDocument/2006/relationships/font" Target="fonts/Economic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